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4" w:line="222" w:lineRule="auto"/>
        <w:rPr>
          <w:b/>
          <w:bCs/>
          <w:sz w:val="29"/>
          <w:szCs w:val="29"/>
        </w:rPr>
      </w:pPr>
      <w:r>
        <w:rPr>
          <w:b/>
          <w:bCs/>
          <w:spacing w:val="9"/>
          <w:sz w:val="29"/>
          <w:szCs w:val="29"/>
        </w:rPr>
        <w:t>附件</w:t>
      </w:r>
    </w:p>
    <w:p>
      <w:pPr>
        <w:spacing w:before="92" w:line="219" w:lineRule="auto"/>
        <w:ind w:left="3140"/>
        <w:rPr>
          <w:rFonts w:ascii="SimSun" w:hAnsi="SimSun" w:eastAsia="SimSun" w:cs="SimSun"/>
          <w:sz w:val="41"/>
          <w:szCs w:val="41"/>
        </w:rPr>
      </w:pPr>
      <w:bookmarkStart w:id="0" w:name="_GoBack"/>
      <w:r>
        <w:rPr>
          <w:rFonts w:ascii="SimSun" w:hAnsi="SimSun" w:eastAsia="SimSun" w:cs="SimSun"/>
          <w:b/>
          <w:bCs/>
          <w:spacing w:val="-17"/>
          <w:sz w:val="41"/>
          <w:szCs w:val="41"/>
        </w:rPr>
        <w:t>2023年“安全生产月”活动进展情况统计表</w:t>
      </w:r>
    </w:p>
    <w:bookmarkEnd w:id="0"/>
    <w:p>
      <w:pPr>
        <w:spacing w:line="304" w:lineRule="auto"/>
        <w:rPr>
          <w:rFonts w:ascii="Arial"/>
          <w:sz w:val="21"/>
        </w:rPr>
      </w:pPr>
    </w:p>
    <w:p>
      <w:pPr>
        <w:spacing w:before="91" w:line="211" w:lineRule="auto"/>
        <w:ind w:left="344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pacing w:val="-6"/>
          <w:position w:val="-1"/>
          <w:sz w:val="28"/>
          <w:szCs w:val="28"/>
        </w:rPr>
        <w:t xml:space="preserve">填报单位(盖章):              </w:t>
      </w:r>
      <w:r>
        <w:rPr>
          <w:rFonts w:ascii="SimSun" w:hAnsi="SimSun" w:eastAsia="SimSun" w:cs="SimSun"/>
          <w:spacing w:val="-6"/>
          <w:position w:val="2"/>
          <w:sz w:val="28"/>
          <w:szCs w:val="28"/>
        </w:rPr>
        <w:t xml:space="preserve">联系人：             </w:t>
      </w:r>
      <w:r>
        <w:rPr>
          <w:rFonts w:ascii="SimSun" w:hAnsi="SimSun" w:eastAsia="SimSun" w:cs="SimSun"/>
          <w:spacing w:val="-6"/>
          <w:sz w:val="28"/>
          <w:szCs w:val="28"/>
        </w:rPr>
        <w:t>电话：</w:t>
      </w:r>
      <w:r>
        <w:rPr>
          <w:rFonts w:ascii="SimSun" w:hAnsi="SimSun" w:eastAsia="SimSun" w:cs="SimSun"/>
          <w:spacing w:val="2"/>
          <w:sz w:val="28"/>
          <w:szCs w:val="28"/>
        </w:rPr>
        <w:t xml:space="preserve">               </w:t>
      </w:r>
      <w:r>
        <w:rPr>
          <w:rFonts w:ascii="SimSun" w:hAnsi="SimSun" w:eastAsia="SimSun" w:cs="SimSun"/>
          <w:spacing w:val="-6"/>
          <w:sz w:val="28"/>
          <w:szCs w:val="28"/>
        </w:rPr>
        <w:t>填报日期：</w:t>
      </w:r>
    </w:p>
    <w:tbl>
      <w:tblPr>
        <w:tblStyle w:val="5"/>
        <w:tblW w:w="137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1"/>
        <w:gridCol w:w="7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1" w:type="dxa"/>
            <w:vAlign w:val="top"/>
          </w:tcPr>
          <w:p>
            <w:pPr>
              <w:pStyle w:val="6"/>
              <w:spacing w:before="172" w:line="220" w:lineRule="auto"/>
              <w:ind w:left="2448"/>
            </w:pPr>
            <w:r>
              <w:rPr>
                <w:b/>
                <w:bCs/>
                <w:spacing w:val="7"/>
              </w:rPr>
              <w:t>活动项目</w:t>
            </w:r>
          </w:p>
        </w:tc>
        <w:tc>
          <w:tcPr>
            <w:tcW w:w="7889" w:type="dxa"/>
            <w:vAlign w:val="top"/>
          </w:tcPr>
          <w:p>
            <w:pPr>
              <w:pStyle w:val="6"/>
              <w:spacing w:before="172" w:line="220" w:lineRule="auto"/>
              <w:ind w:left="3187"/>
            </w:pPr>
            <w:r>
              <w:rPr>
                <w:b/>
                <w:bCs/>
                <w:spacing w:val="-5"/>
              </w:rPr>
              <w:t>活动进展情况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2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219" w:lineRule="auto"/>
              <w:jc w:val="right"/>
            </w:pPr>
            <w:r>
              <w:rPr>
                <w:spacing w:val="-3"/>
              </w:rPr>
              <w:t>1.开展习近平总书记关于安全生产重要论述宣贯活动</w:t>
            </w:r>
          </w:p>
        </w:tc>
        <w:tc>
          <w:tcPr>
            <w:tcW w:w="7889" w:type="dxa"/>
            <w:vAlign w:val="top"/>
          </w:tcPr>
          <w:p>
            <w:pPr>
              <w:pStyle w:val="6"/>
              <w:spacing w:before="19" w:line="219" w:lineRule="auto"/>
              <w:ind w:left="313"/>
            </w:pPr>
            <w:r>
              <w:rPr>
                <w:spacing w:val="2"/>
              </w:rPr>
              <w:t>组织开展宣讲活动()场，参与()人次；发表</w:t>
            </w:r>
            <w:r>
              <w:rPr>
                <w:spacing w:val="1"/>
              </w:rPr>
              <w:t>评论文章或心得体会()</w:t>
            </w:r>
          </w:p>
          <w:p>
            <w:pPr>
              <w:pStyle w:val="6"/>
              <w:spacing w:before="14" w:line="207" w:lineRule="auto"/>
              <w:jc w:val="right"/>
            </w:pPr>
            <w:r>
              <w:rPr>
                <w:spacing w:val="-11"/>
              </w:rPr>
              <w:t>篇；组织开展“安全生产大家谈”“班前会”“</w:t>
            </w:r>
            <w:r>
              <w:rPr>
                <w:spacing w:val="-12"/>
              </w:rPr>
              <w:t>以案法”等活动()场，参与</w:t>
            </w:r>
          </w:p>
          <w:p>
            <w:pPr>
              <w:pStyle w:val="6"/>
              <w:spacing w:line="204" w:lineRule="auto"/>
              <w:ind w:left="233"/>
            </w:pPr>
            <w:r>
              <w:rPr>
                <w:spacing w:val="-1"/>
              </w:rPr>
              <w:t>()人次。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582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32" w:lineRule="auto"/>
              <w:ind w:left="114"/>
            </w:pPr>
            <w:r>
              <w:rPr>
                <w:spacing w:val="-7"/>
              </w:rPr>
              <w:t>2.锚定“人人讲安全、个个会应急”,大力</w:t>
            </w:r>
            <w:r>
              <w:rPr>
                <w:spacing w:val="-8"/>
              </w:rPr>
              <w:t>推动安全宣</w:t>
            </w:r>
            <w:r>
              <w:t xml:space="preserve"> </w:t>
            </w:r>
            <w:r>
              <w:rPr>
                <w:spacing w:val="48"/>
              </w:rPr>
              <w:t>传“五进”</w:t>
            </w:r>
          </w:p>
        </w:tc>
        <w:tc>
          <w:tcPr>
            <w:tcW w:w="7889" w:type="dxa"/>
            <w:vAlign w:val="top"/>
          </w:tcPr>
          <w:p>
            <w:pPr>
              <w:pStyle w:val="6"/>
              <w:spacing w:before="192" w:line="214" w:lineRule="auto"/>
              <w:ind w:left="243"/>
            </w:pPr>
            <w:r>
              <w:t>参与“人人讲安全、个个会应急”网络知识竞赛()人，答题()人次：</w:t>
            </w:r>
          </w:p>
          <w:p>
            <w:pPr>
              <w:pStyle w:val="6"/>
              <w:spacing w:before="1" w:line="220" w:lineRule="auto"/>
              <w:ind w:left="123" w:hanging="109"/>
            </w:pPr>
            <w:r>
              <w:rPr>
                <w:spacing w:val="-4"/>
              </w:rPr>
              <w:t>参加线上“逃生演练训练营”活动发布视频()个：组织“十大</w:t>
            </w:r>
            <w:r>
              <w:rPr>
                <w:spacing w:val="-5"/>
              </w:rPr>
              <w:t>逃生”应急</w:t>
            </w:r>
            <w:r>
              <w:t xml:space="preserve"> </w:t>
            </w:r>
            <w:r>
              <w:rPr>
                <w:spacing w:val="-1"/>
              </w:rPr>
              <w:t>演练()场，制成视频()个，向省安办报送演练视频()个。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87" w:hRule="atLeast"/>
        </w:trPr>
        <w:tc>
          <w:tcPr>
            <w:tcW w:w="5821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3" w:lineRule="auto"/>
              <w:ind w:left="114"/>
            </w:pPr>
            <w:r>
              <w:rPr>
                <w:spacing w:val="-12"/>
              </w:rPr>
              <w:t>3.聚焦专项排查整治行动，开展企业主要负</w:t>
            </w:r>
            <w:r>
              <w:rPr>
                <w:spacing w:val="-13"/>
              </w:rPr>
              <w:t>责人“五带</w:t>
            </w:r>
            <w:r>
              <w:t xml:space="preserve"> </w:t>
            </w:r>
            <w:r>
              <w:rPr>
                <w:spacing w:val="2"/>
              </w:rPr>
              <w:t>头”宣传活动</w:t>
            </w:r>
          </w:p>
        </w:tc>
        <w:tc>
          <w:tcPr>
            <w:tcW w:w="7889" w:type="dxa"/>
            <w:vAlign w:val="top"/>
          </w:tcPr>
          <w:p>
            <w:pPr>
              <w:pStyle w:val="6"/>
              <w:spacing w:before="194" w:line="214" w:lineRule="auto"/>
              <w:ind w:left="183"/>
            </w:pPr>
            <w:r>
              <w:t>开展企业主要负责人“安全承诺践诺”活动()场，参与()人次；报道</w:t>
            </w:r>
          </w:p>
          <w:p>
            <w:pPr>
              <w:pStyle w:val="6"/>
              <w:spacing w:before="2" w:line="221" w:lineRule="auto"/>
              <w:ind w:left="182" w:hanging="39"/>
            </w:pPr>
            <w:r>
              <w:rPr>
                <w:spacing w:val="-15"/>
              </w:rPr>
              <w:t>企业主要负责人“五带头”()次：开展“动火作业风险我知道”宣传活动()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场，参与()人次；对电焊工等危险作业人员开展安全培训()场，参与</w:t>
            </w:r>
          </w:p>
          <w:p>
            <w:pPr>
              <w:pStyle w:val="6"/>
              <w:spacing w:line="228" w:lineRule="auto"/>
              <w:ind w:left="154" w:right="179" w:firstLine="159"/>
              <w:jc w:val="both"/>
            </w:pPr>
            <w:r>
              <w:t>()人次；开展“外包外租大排查”活动()场，参与()人次；开展外</w:t>
            </w:r>
            <w:r>
              <w:rPr>
                <w:spacing w:val="7"/>
              </w:rPr>
              <w:t xml:space="preserve">  </w:t>
            </w:r>
            <w:r>
              <w:rPr>
                <w:spacing w:val="1"/>
              </w:rPr>
              <w:t>包外租典型违法案例专题警示教育()场，参与()人次；对外包外租项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目开展大排查()次。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5821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4" w:lineRule="auto"/>
              <w:ind w:left="114"/>
            </w:pPr>
            <w:r>
              <w:rPr>
                <w:spacing w:val="-12"/>
              </w:rPr>
              <w:t>4.发挥媒体监督和社会监督作用，开展全员</w:t>
            </w:r>
            <w:r>
              <w:rPr>
                <w:spacing w:val="-13"/>
              </w:rPr>
              <w:t>查找身边隐</w:t>
            </w:r>
            <w:r>
              <w:t xml:space="preserve"> </w:t>
            </w:r>
            <w:r>
              <w:rPr>
                <w:spacing w:val="3"/>
              </w:rPr>
              <w:t>患宣传活动</w:t>
            </w:r>
          </w:p>
        </w:tc>
        <w:tc>
          <w:tcPr>
            <w:tcW w:w="7889" w:type="dxa"/>
            <w:vAlign w:val="top"/>
          </w:tcPr>
          <w:p>
            <w:pPr>
              <w:pStyle w:val="6"/>
              <w:spacing w:before="197" w:line="220" w:lineRule="auto"/>
              <w:ind w:left="63" w:right="44"/>
            </w:pPr>
            <w:r>
              <w:t>曝光重大事故隐患和突出问题()个，开展安全生产相关法律法规宣传活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动()场、参与()人次；在省级以上主流</w:t>
            </w:r>
            <w:r>
              <w:t>媒体公布“一案双罚”典型案例</w:t>
            </w:r>
          </w:p>
          <w:p>
            <w:pPr>
              <w:pStyle w:val="6"/>
              <w:spacing w:before="14" w:line="220" w:lineRule="auto"/>
              <w:ind w:left="154" w:right="305" w:firstLine="159"/>
            </w:pPr>
            <w:r>
              <w:t>()个，安全生产行刑衔接(含危险作业罪)等各类典型案例()个：接</w:t>
            </w:r>
            <w:r>
              <w:rPr>
                <w:spacing w:val="8"/>
              </w:rPr>
              <w:t xml:space="preserve"> </w:t>
            </w:r>
            <w:r>
              <w:t>受社会重大事故隐患举报()次，查处()个兑现举报奖</w:t>
            </w:r>
            <w:r>
              <w:rPr>
                <w:spacing w:val="-1"/>
              </w:rPr>
              <w:t>金()万元。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30" w:h="11900"/>
          <w:pgMar w:top="1011" w:right="1704" w:bottom="858" w:left="1405" w:header="0" w:footer="719" w:gutter="0"/>
          <w:cols w:space="720" w:num="1"/>
        </w:sectPr>
      </w:pPr>
    </w:p>
    <w:p>
      <w:pPr>
        <w:spacing w:before="28"/>
      </w:pPr>
    </w:p>
    <w:p>
      <w:pPr>
        <w:spacing w:before="28"/>
      </w:pPr>
    </w:p>
    <w:p>
      <w:pPr>
        <w:spacing w:before="28"/>
      </w:pPr>
    </w:p>
    <w:p>
      <w:pPr>
        <w:spacing w:before="27"/>
      </w:pPr>
    </w:p>
    <w:p>
      <w:pPr>
        <w:spacing w:before="27"/>
      </w:pPr>
    </w:p>
    <w:tbl>
      <w:tblPr>
        <w:tblStyle w:val="5"/>
        <w:tblW w:w="136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1"/>
        <w:gridCol w:w="7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781" w:type="dxa"/>
            <w:vAlign w:val="top"/>
          </w:tcPr>
          <w:p>
            <w:pPr>
              <w:pStyle w:val="6"/>
              <w:spacing w:before="172" w:line="220" w:lineRule="auto"/>
              <w:ind w:left="2408"/>
              <w:rPr>
                <w:sz w:val="24"/>
                <w:szCs w:val="24"/>
              </w:rPr>
            </w:pPr>
            <w:r>
              <w:rPr>
                <w:b/>
                <w:bCs/>
                <w:spacing w:val="7"/>
                <w:sz w:val="24"/>
                <w:szCs w:val="24"/>
              </w:rPr>
              <w:t>活动项目</w:t>
            </w:r>
          </w:p>
        </w:tc>
        <w:tc>
          <w:tcPr>
            <w:tcW w:w="7869" w:type="dxa"/>
            <w:vAlign w:val="top"/>
          </w:tcPr>
          <w:p>
            <w:pPr>
              <w:pStyle w:val="6"/>
              <w:spacing w:before="172" w:line="220" w:lineRule="auto"/>
              <w:ind w:left="3207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活动进展情况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5781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5.坚持全民参与，组织开展常态化应急演练活动</w:t>
            </w:r>
          </w:p>
        </w:tc>
        <w:tc>
          <w:tcPr>
            <w:tcW w:w="7869" w:type="dxa"/>
            <w:vAlign w:val="top"/>
          </w:tcPr>
          <w:p>
            <w:pPr>
              <w:pStyle w:val="6"/>
              <w:spacing w:before="32" w:line="222" w:lineRule="auto"/>
              <w:ind w:left="144" w:right="135" w:firstLine="1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企业组织事故应急演练()场，参与()人次，开展从业人员自救互救技  </w:t>
            </w:r>
            <w:r>
              <w:rPr>
                <w:spacing w:val="2"/>
                <w:sz w:val="24"/>
                <w:szCs w:val="24"/>
              </w:rPr>
              <w:t>能培训()场，参与()人次；农村村庄、城市社区、学校、家庭开展科普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知识宣传和情景模拟、实战推演.逃生演练、自救互救等活动()场，参与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2"/>
                <w:sz w:val="24"/>
                <w:szCs w:val="24"/>
              </w:rPr>
              <w:t>()人次。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5781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6" w:lineRule="auto"/>
              <w:ind w:left="11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6.创新活动形式，开展“安康杯”竞赛和安</w:t>
            </w:r>
            <w:r>
              <w:rPr>
                <w:spacing w:val="-5"/>
                <w:sz w:val="24"/>
                <w:szCs w:val="24"/>
              </w:rPr>
              <w:t>全生产评选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8"/>
                <w:sz w:val="24"/>
                <w:szCs w:val="24"/>
              </w:rPr>
              <w:t>活动</w:t>
            </w:r>
          </w:p>
        </w:tc>
        <w:tc>
          <w:tcPr>
            <w:tcW w:w="7869" w:type="dxa"/>
            <w:vAlign w:val="top"/>
          </w:tcPr>
          <w:p>
            <w:pPr>
              <w:pStyle w:val="6"/>
              <w:spacing w:before="193" w:line="225" w:lineRule="auto"/>
              <w:ind w:left="324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各企业组织“安康杯”活动()场、参与()人次；各地各单位宣传报道</w:t>
            </w:r>
            <w:r>
              <w:rPr>
                <w:spacing w:val="3"/>
                <w:sz w:val="24"/>
                <w:szCs w:val="24"/>
              </w:rPr>
              <w:t xml:space="preserve">   安全生产先进集体()个、先进个人()名。   扎实开展“安全生产月”</w:t>
            </w:r>
          </w:p>
          <w:p>
            <w:pPr>
              <w:pStyle w:val="6"/>
              <w:spacing w:before="14" w:line="225" w:lineRule="auto"/>
              <w:ind w:left="144" w:right="99" w:firstLine="18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活动启动仪式现场活动()场、参与()人次；开展“安全宣传咨询日”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36"/>
                <w:sz w:val="24"/>
                <w:szCs w:val="24"/>
              </w:rPr>
              <w:t>现场活动()场、参与()人次，网络直播()场、</w:t>
            </w:r>
            <w:r>
              <w:rPr>
                <w:spacing w:val="35"/>
                <w:sz w:val="24"/>
                <w:szCs w:val="24"/>
              </w:rPr>
              <w:t>()人观看。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781" w:type="dxa"/>
            <w:vAlign w:val="top"/>
          </w:tcPr>
          <w:p>
            <w:pPr>
              <w:pStyle w:val="6"/>
              <w:spacing w:before="195" w:line="221" w:lineRule="auto"/>
              <w:ind w:left="114" w:firstLine="1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7.充分体现地域特色，扎实开展“安全生产月”活动启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动仪式、“安全宣传咨询日”活动</w:t>
            </w:r>
          </w:p>
        </w:tc>
        <w:tc>
          <w:tcPr>
            <w:tcW w:w="7869" w:type="dxa"/>
            <w:vAlign w:val="top"/>
          </w:tcPr>
          <w:p>
            <w:pPr>
              <w:pStyle w:val="6"/>
              <w:spacing w:before="57" w:line="219" w:lineRule="auto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扎实开展”安全生产月"活动启动仪式现场活动()场、参与()人次；开</w:t>
            </w:r>
          </w:p>
          <w:p>
            <w:pPr>
              <w:pStyle w:val="6"/>
              <w:spacing w:before="13" w:line="219" w:lineRule="auto"/>
              <w:ind w:left="56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展“安全宣传咨询日”现场活动()场、参与</w:t>
            </w:r>
            <w:r>
              <w:rPr>
                <w:spacing w:val="1"/>
                <w:sz w:val="24"/>
                <w:szCs w:val="24"/>
              </w:rPr>
              <w:t>()人次，网络直播()</w:t>
            </w:r>
          </w:p>
          <w:p>
            <w:pPr>
              <w:pStyle w:val="6"/>
              <w:spacing w:before="6" w:line="186" w:lineRule="auto"/>
              <w:ind w:left="1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场、()人观看。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781" w:type="dxa"/>
            <w:vAlign w:val="top"/>
          </w:tcPr>
          <w:p>
            <w:pPr>
              <w:pStyle w:val="6"/>
              <w:spacing w:before="188" w:line="219" w:lineRule="auto"/>
              <w:ind w:left="11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8.其他特色活动</w:t>
            </w:r>
          </w:p>
        </w:tc>
        <w:tc>
          <w:tcPr>
            <w:tcW w:w="7869" w:type="dxa"/>
            <w:vAlign w:val="top"/>
          </w:tcPr>
          <w:p>
            <w:pPr>
              <w:pStyle w:val="6"/>
              <w:spacing w:before="185" w:line="216" w:lineRule="auto"/>
              <w:ind w:left="164"/>
              <w:rPr>
                <w:sz w:val="24"/>
                <w:szCs w:val="24"/>
              </w:rPr>
            </w:pPr>
            <w:r>
              <w:rPr>
                <w:spacing w:val="38"/>
                <w:sz w:val="24"/>
                <w:szCs w:val="24"/>
              </w:rPr>
              <w:t>活动名称(),组织()场/次，参与()人次。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6" w:type="default"/>
          <w:footerReference r:id="rId7" w:type="default"/>
          <w:pgSz w:w="16830" w:h="11900"/>
          <w:pgMar w:top="299" w:right="1584" w:bottom="1298" w:left="1584" w:header="215" w:footer="1159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1454150</wp:posOffset>
            </wp:positionH>
            <wp:positionV relativeFrom="page">
              <wp:posOffset>9505950</wp:posOffset>
            </wp:positionV>
            <wp:extent cx="5194300" cy="63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4274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0" w:lineRule="exact"/>
        <w:ind w:firstLine="449"/>
      </w:pPr>
      <w:r>
        <w:drawing>
          <wp:inline distT="0" distB="0" distL="0" distR="0">
            <wp:extent cx="5206365" cy="1270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6997" cy="1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69" w:line="236" w:lineRule="auto"/>
        <w:ind w:left="769"/>
        <w:rPr>
          <w:rFonts w:ascii="SimSun" w:hAnsi="SimSun" w:eastAsia="SimSun" w:cs="SimSun"/>
          <w:sz w:val="25"/>
          <w:szCs w:val="25"/>
        </w:rPr>
      </w:pPr>
      <w:r>
        <w:rPr>
          <w:spacing w:val="28"/>
          <w:sz w:val="25"/>
          <w:szCs w:val="25"/>
        </w:rPr>
        <w:t>剑阁县教育局办公室</w:t>
      </w:r>
      <w:r>
        <w:rPr>
          <w:spacing w:val="3"/>
          <w:sz w:val="25"/>
          <w:szCs w:val="25"/>
        </w:rPr>
        <w:t xml:space="preserve">                      </w:t>
      </w:r>
      <w:r>
        <w:rPr>
          <w:rFonts w:ascii="SimSun" w:hAnsi="SimSun" w:eastAsia="SimSun" w:cs="SimSun"/>
          <w:spacing w:val="28"/>
          <w:sz w:val="25"/>
          <w:szCs w:val="25"/>
        </w:rPr>
        <w:t>2023年6月9日</w:t>
      </w:r>
      <w:r>
        <w:rPr>
          <w:rFonts w:ascii="SimSun" w:hAnsi="SimSun" w:eastAsia="SimSun" w:cs="SimSun"/>
          <w:spacing w:val="83"/>
          <w:sz w:val="25"/>
          <w:szCs w:val="25"/>
        </w:rPr>
        <w:t xml:space="preserve"> </w:t>
      </w:r>
      <w:r>
        <w:rPr>
          <w:rFonts w:ascii="SimSun" w:hAnsi="SimSun" w:eastAsia="SimSun" w:cs="SimSun"/>
          <w:spacing w:val="28"/>
          <w:sz w:val="25"/>
          <w:szCs w:val="25"/>
        </w:rPr>
        <w:t>印发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39" w:line="184" w:lineRule="auto"/>
        <w:ind w:left="4449"/>
        <w:rPr>
          <w:rFonts w:ascii="SimSun" w:hAnsi="SimSun" w:eastAsia="SimSun" w:cs="SimSun"/>
          <w:sz w:val="12"/>
          <w:szCs w:val="12"/>
        </w:rPr>
      </w:pPr>
      <w:r>
        <w:rPr>
          <w:rFonts w:ascii="SimSun" w:hAnsi="SimSun" w:eastAsia="SimSun" w:cs="SimSun"/>
          <w:spacing w:val="-4"/>
          <w:sz w:val="12"/>
          <w:szCs w:val="12"/>
        </w:rPr>
        <w:t>10</w:t>
      </w:r>
    </w:p>
    <w:sectPr>
      <w:headerReference r:id="rId8" w:type="default"/>
      <w:footerReference r:id="rId9" w:type="default"/>
      <w:pgSz w:w="12070" w:h="16950"/>
      <w:pgMar w:top="400" w:right="1599" w:bottom="400" w:left="18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KaiTi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6784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6755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73" w:lineRule="exact"/>
      <w:ind w:left="6804"/>
      <w:rPr>
        <w:rFonts w:ascii="SimSun" w:hAnsi="SimSun" w:eastAsia="SimSun" w:cs="SimSun"/>
        <w:sz w:val="12"/>
        <w:szCs w:val="12"/>
      </w:rPr>
    </w:pPr>
    <w:r>
      <w:rPr>
        <w:rFonts w:ascii="SimSun" w:hAnsi="SimSun" w:eastAsia="SimSun" w:cs="SimSun"/>
        <w:position w:val="-2"/>
        <w:sz w:val="12"/>
        <w:szCs w:val="12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AEE7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FangSong" w:hAnsi="FangSong" w:eastAsia="FangSong" w:cs="FangSong"/>
      <w:sz w:val="34"/>
      <w:szCs w:val="3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SimSun" w:hAnsi="SimSun" w:eastAsia="SimSun" w:cs="SimSun"/>
      <w:sz w:val="25"/>
      <w:szCs w:val="2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2.jpe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Office_11.8.2.9980_F1E327BC-269C-435d-A152-05C5408002CA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2024-01-23T01:30:00Z</dcterms:created>
  <dc:creator>Kingsoft-PDF</dc:creator>
  <cp:lastModifiedBy>user</cp:lastModifiedBy>
  <dcterms:modified xsi:type="dcterms:W3CDTF">2024-01-23T11:08:13Z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2024-01-22T17:30:27Z</vt:filetime>
  </property>
  <property fmtid="{D5CDD505-2E9C-101B-9397-08002B2CF9AE}" pid="4" name="UsrData">
    <vt:lpwstr>65ae35aeb80a39001ff5e246wl</vt:lpwstr>
  </property>
  <property fmtid="{D5CDD505-2E9C-101B-9397-08002B2CF9AE}" pid="5" name="KSOProductBuildVer">
    <vt:lpwstr>2052-11.8.2.9980</vt:lpwstr>
  </property>
</Properties>
</file>