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0" w:firstLineChars="0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剑阁县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液化石油气商业用户“瓶改管”申请表</w:t>
      </w:r>
    </w:p>
    <w:tbl>
      <w:tblPr>
        <w:tblStyle w:val="4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471"/>
        <w:gridCol w:w="92"/>
        <w:gridCol w:w="1341"/>
        <w:gridCol w:w="1796"/>
        <w:gridCol w:w="1223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56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联系方式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56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经营类别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56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营业执照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编码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56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地址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56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现有气瓶和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灶具数量</w:t>
            </w:r>
          </w:p>
        </w:tc>
        <w:tc>
          <w:tcPr>
            <w:tcW w:w="7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气瓶5KG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（）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个，气瓶15KG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（）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个，气瓶50KG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个，灶具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（）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申请时间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56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食品经营许可证码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56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“瓶改管”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申请内容</w:t>
            </w:r>
          </w:p>
        </w:tc>
        <w:tc>
          <w:tcPr>
            <w:tcW w:w="7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56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村（社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受理意见</w:t>
            </w:r>
          </w:p>
        </w:tc>
        <w:tc>
          <w:tcPr>
            <w:tcW w:w="7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属地乡镇人民政府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初审意见</w:t>
            </w:r>
          </w:p>
        </w:tc>
        <w:tc>
          <w:tcPr>
            <w:tcW w:w="7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燃气企业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现场勘察结论</w:t>
            </w:r>
          </w:p>
        </w:tc>
        <w:tc>
          <w:tcPr>
            <w:tcW w:w="7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行业主管部门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审核意见</w:t>
            </w:r>
          </w:p>
        </w:tc>
        <w:tc>
          <w:tcPr>
            <w:tcW w:w="7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200" w:firstLineChars="1000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60" w:firstLineChars="130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26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县住建局审核意见</w:t>
            </w:r>
          </w:p>
        </w:tc>
        <w:tc>
          <w:tcPr>
            <w:tcW w:w="7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widowControl w:val="0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660" w:firstLineChars="3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县财政局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支付意见</w:t>
            </w:r>
          </w:p>
        </w:tc>
        <w:tc>
          <w:tcPr>
            <w:tcW w:w="7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660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3080" w:firstLineChars="140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（盖章）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300" w:lineRule="exact"/>
        <w:ind w:firstLine="480"/>
        <w:textAlignment w:val="baseline"/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</w:rPr>
        <w:t>注：</w:t>
      </w: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eastAsia="zh-CN"/>
        </w:rPr>
        <w:t>餐饮行业由县商务经合局审核</w:t>
      </w: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</w:rPr>
        <w:t>；2.</w:t>
      </w: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eastAsia="zh-CN"/>
        </w:rPr>
        <w:t>学校食堂由县教育局审核；</w:t>
      </w: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val="en-US" w:eastAsia="zh-CN"/>
        </w:rPr>
        <w:t>3.医疗系统由县卫健局审核；4.养老院由县民政局审核；5.其他相关行业由主管部门审核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OTNlYTExZDFlYzZmY2FmNTEyNjcwZDAxMGRlMWQifQ=="/>
  </w:docVars>
  <w:rsids>
    <w:rsidRoot w:val="00000000"/>
    <w:rsid w:val="70E4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600" w:lineRule="exact"/>
      <w:ind w:firstLine="678" w:firstLineChars="200"/>
    </w:pPr>
    <w:rPr>
      <w:rFonts w:ascii="宋体" w:hAnsi="宋体" w:eastAsia="方正仿宋_GBK"/>
      <w:sz w:val="33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2024-03-21T03:04:39Z</dcterms:created>
  <dc:creator>Administrator</dc:creator>
  <cp:lastModifiedBy>Administrator</cp:lastModifiedBy>
  <dcterms:modified xsi:type="dcterms:W3CDTF">2024-03-21T03:04:50Z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07D5982EA54B4B12AFFA54E0D2FD3860</vt:lpwstr>
  </property>
</Properties>
</file>