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2022-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2023年度全县医保工作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表现突出的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集体和个人名单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一、表现突出的集体（10个）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普安镇人民政府   剑门关镇人民政府  姚家镇人民政府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张王镇人民政府   木马镇人民政府    汉阳镇人民政府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县财政局    县税务局   县民政局    县医疗保障局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二、表现突出的个人（15人）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王  洁   县残联副理事长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丘婷婷   县医疗保障局信息中心主任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严  昊   县医疗保障局基金监管股干部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王  辉   县教育局后产股副股长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Calibri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蹇  江   县</w:t>
      </w:r>
      <w:r>
        <w:rPr>
          <w:rFonts w:hint="eastAsia" w:ascii="仿宋_GB2312" w:hAnsi="Calibri" w:eastAsia="仿宋_GB2312"/>
          <w:spacing w:val="0"/>
          <w:sz w:val="32"/>
          <w:szCs w:val="32"/>
          <w:lang w:eastAsia="zh-CN"/>
        </w:rPr>
        <w:t>扶贫开发事务中心干部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王凤成   店子镇党委书记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苟明</w:t>
      </w:r>
      <w:r>
        <w:rPr>
          <w:rFonts w:hint="eastAsia" w:ascii="仿宋_GB2312" w:hAnsi="Calibri"/>
          <w:sz w:val="32"/>
          <w:szCs w:val="32"/>
        </w:rPr>
        <w:t>鋆</w:t>
      </w:r>
      <w:r>
        <w:rPr>
          <w:rFonts w:hint="eastAsia" w:ascii="仿宋_GB2312" w:hAnsi="Calibri" w:eastAsia="仿宋_GB2312"/>
          <w:sz w:val="32"/>
          <w:szCs w:val="32"/>
        </w:rPr>
        <w:t xml:space="preserve">   江口镇党委副书记、镇长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梁方兮   开封镇组织委员、统战委员（兼）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孙树梅   盐店镇宣传委员、政法委员（兼）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黑体" w:eastAsia="仿宋_GB2312"/>
          <w:spacing w:val="0"/>
          <w:sz w:val="32"/>
          <w:szCs w:val="32"/>
        </w:rPr>
        <w:t xml:space="preserve">解雪梅   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白龙镇副镇长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  <w:lang w:eastAsia="zh-CN"/>
        </w:rPr>
        <w:t>喻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铁梅   元</w:t>
      </w:r>
      <w:r>
        <w:rPr>
          <w:rFonts w:hint="eastAsia" w:ascii="仿宋_GB2312" w:hAnsi="Calibri" w:eastAsia="仿宋_GB2312"/>
          <w:spacing w:val="-20"/>
          <w:sz w:val="32"/>
          <w:szCs w:val="32"/>
        </w:rPr>
        <w:t>山镇农民工服务中心主任、便民服务中心副主任（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>杨晓冬   龙源镇便民服务中心主任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pacing w:val="0"/>
          <w:sz w:val="32"/>
          <w:szCs w:val="32"/>
          <w:shd w:val="clear" w:color="auto" w:fill="FFFFFF"/>
        </w:rPr>
        <w:t xml:space="preserve">樊丽蓉   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下寺镇医保办干部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 xml:space="preserve">向晟铭   </w:t>
      </w:r>
      <w:r>
        <w:rPr>
          <w:rFonts w:hint="eastAsia" w:ascii="仿宋_GB2312" w:hAnsi="Calibri" w:eastAsia="仿宋_GB2312"/>
          <w:spacing w:val="0"/>
          <w:sz w:val="32"/>
          <w:szCs w:val="32"/>
          <w:lang w:eastAsia="zh-CN"/>
        </w:rPr>
        <w:t>普安镇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Calibri" w:eastAsia="仿宋_GB2312"/>
          <w:spacing w:val="0"/>
          <w:sz w:val="32"/>
          <w:szCs w:val="32"/>
        </w:rPr>
      </w:pPr>
      <w:r>
        <w:rPr>
          <w:rFonts w:hint="eastAsia" w:ascii="仿宋_GB2312" w:hAnsi="Calibri" w:eastAsia="仿宋_GB2312"/>
          <w:spacing w:val="0"/>
          <w:sz w:val="32"/>
          <w:szCs w:val="32"/>
        </w:rPr>
        <w:t xml:space="preserve">龙奎先   </w:t>
      </w:r>
      <w:r>
        <w:rPr>
          <w:rFonts w:hint="eastAsia" w:ascii="仿宋_GB2312" w:hAnsi="Calibri" w:eastAsia="仿宋_GB2312"/>
          <w:spacing w:val="0"/>
          <w:sz w:val="32"/>
          <w:szCs w:val="32"/>
          <w:lang w:eastAsia="zh-CN"/>
        </w:rPr>
        <w:t>武连镇</w:t>
      </w:r>
      <w:r>
        <w:rPr>
          <w:rFonts w:hint="eastAsia" w:ascii="仿宋_GB2312" w:hAnsi="Calibri" w:eastAsia="仿宋_GB2312"/>
          <w:spacing w:val="0"/>
          <w:sz w:val="32"/>
          <w:szCs w:val="32"/>
        </w:rPr>
        <w:t>干部</w:t>
      </w:r>
    </w:p>
    <w:p/>
    <w:sectPr>
      <w:pgSz w:w="11906" w:h="16838"/>
      <w:pgMar w:top="2098" w:right="130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C6E0D44"/>
    <w:rsid w:val="725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2024-05-17T02:32:58Z</dcterms:created>
  <dc:creator>1</dc:creator>
  <cp:lastModifiedBy>寒～炎</cp:lastModifiedBy>
  <dcterms:modified xsi:type="dcterms:W3CDTF">2024-05-17T02:34:01Z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26956CBFDD42456D9105A3C2D6BEC9CE_12</vt:lpwstr>
  </property>
</Properties>
</file>