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附件</w:t>
      </w:r>
      <w:r>
        <w:rPr>
          <w:rFonts w:ascii="黑体" w:eastAsia="黑体"/>
          <w:b/>
          <w:sz w:val="28"/>
          <w:szCs w:val="28"/>
        </w:rPr>
        <w:t>2</w:t>
      </w:r>
      <w:r>
        <w:rPr>
          <w:rFonts w:hint="eastAsia" w:ascii="黑体" w:eastAsia="黑体"/>
          <w:b/>
          <w:sz w:val="28"/>
          <w:szCs w:val="28"/>
        </w:rPr>
        <w:t>：</w:t>
      </w:r>
    </w:p>
    <w:p>
      <w:pPr>
        <w:widowControl/>
        <w:jc w:val="center"/>
        <w:rPr>
          <w:rFonts w:ascii="方正小标宋简体" w:hAnsi="宋体" w:eastAsia="方正小标宋简体" w:cs="宋体"/>
          <w:b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剑阁县</w:t>
      </w:r>
      <w:r>
        <w:rPr>
          <w:rFonts w:ascii="方正小标宋简体" w:hAnsi="宋体" w:eastAsia="方正小标宋简体" w:cs="宋体"/>
          <w:b/>
          <w:kern w:val="0"/>
          <w:sz w:val="40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年度新增医保定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eastAsia="zh-CN"/>
        </w:rPr>
        <w:t>点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医药机构基本信息</w:t>
      </w:r>
    </w:p>
    <w:tbl>
      <w:tblPr>
        <w:tblStyle w:val="4"/>
        <w:tblW w:w="15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95"/>
        <w:gridCol w:w="497"/>
        <w:gridCol w:w="783"/>
        <w:gridCol w:w="755"/>
        <w:gridCol w:w="925"/>
        <w:gridCol w:w="720"/>
        <w:gridCol w:w="460"/>
        <w:gridCol w:w="1090"/>
        <w:gridCol w:w="1430"/>
        <w:gridCol w:w="625"/>
        <w:gridCol w:w="2255"/>
        <w:gridCol w:w="540"/>
        <w:gridCol w:w="1433"/>
        <w:gridCol w:w="1321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药品经营许可证</w:t>
            </w:r>
            <w:r>
              <w:rPr>
                <w:rStyle w:val="9"/>
                <w:lang w:val="en-US" w:eastAsia="zh-CN" w:bidi="ar"/>
              </w:rPr>
              <w:t>/执业许可证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统一社会信用代码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批准成立部门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批准成立文号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批准成立日期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执业地址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法人代表身份证号码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人员情况（科室、人员职称、专业技术人员、营业人数）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广元康诚大药房有限公司震东药店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川CB83900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(剑)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91510823MA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CFG4DR4R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剑阁县市场监督管理局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2023.5.4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普安镇闻溪路4号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lang w:val="en-US" w:eastAsia="zh-CN"/>
              </w:rPr>
              <w:t>唐远军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510703********1219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李容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2"/>
                <w:lang w:val="en-US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人，其中：执业药师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人，采购员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40" w:h="11907" w:orient="landscape"/>
      <w:pgMar w:top="1701" w:right="1418" w:bottom="1418" w:left="1418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37F7224A"/>
    <w:rsid w:val="001F734C"/>
    <w:rsid w:val="001F7446"/>
    <w:rsid w:val="002E42FD"/>
    <w:rsid w:val="005F58DD"/>
    <w:rsid w:val="009346C5"/>
    <w:rsid w:val="00C07603"/>
    <w:rsid w:val="00DB5F84"/>
    <w:rsid w:val="054A4266"/>
    <w:rsid w:val="055B42D9"/>
    <w:rsid w:val="0E2434C7"/>
    <w:rsid w:val="0F2A1A8A"/>
    <w:rsid w:val="11D77A94"/>
    <w:rsid w:val="11F60C08"/>
    <w:rsid w:val="14F80261"/>
    <w:rsid w:val="25406BC5"/>
    <w:rsid w:val="290B2D9F"/>
    <w:rsid w:val="2D35592A"/>
    <w:rsid w:val="2D8278DE"/>
    <w:rsid w:val="2DA82904"/>
    <w:rsid w:val="30FF178C"/>
    <w:rsid w:val="37F7224A"/>
    <w:rsid w:val="3B157C1E"/>
    <w:rsid w:val="43850B77"/>
    <w:rsid w:val="4E3B74A7"/>
    <w:rsid w:val="533E4EAA"/>
    <w:rsid w:val="59265228"/>
    <w:rsid w:val="5AA427D7"/>
    <w:rsid w:val="62075D58"/>
    <w:rsid w:val="629C2F58"/>
    <w:rsid w:val="66CF224D"/>
    <w:rsid w:val="67F7511D"/>
    <w:rsid w:val="69A02AD8"/>
    <w:rsid w:val="6BFAD16D"/>
    <w:rsid w:val="6F8C5A14"/>
    <w:rsid w:val="76AF12BC"/>
    <w:rsid w:val="78F40F6B"/>
    <w:rsid w:val="79AA3BEB"/>
    <w:rsid w:val="7D1753C0"/>
    <w:rsid w:val="FFF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672</Words>
  <Characters>797</Characters>
  <Lines>0</Lines>
  <Paragraphs>0</Paragraphs>
  <TotalTime>14</TotalTime>
  <ScaleCrop>false</ScaleCrop>
  <LinksUpToDate>false</LinksUpToDate>
  <CharactersWithSpaces>824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2020-12-18T00:40:00Z</dcterms:created>
  <dc:creator>ybj-b1</dc:creator>
  <cp:lastModifiedBy>user</cp:lastModifiedBy>
  <cp:lastPrinted>2021-05-20T18:15:00Z</cp:lastPrinted>
  <dcterms:modified xsi:type="dcterms:W3CDTF">2025-01-15T16:08:52Z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EBD81B3CE2454A4EAC22966ED8EC966B_13</vt:lpwstr>
  </property>
</Properties>
</file>