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ascii="黑体" w:eastAsia="黑体"/>
          <w:b/>
          <w:sz w:val="28"/>
          <w:szCs w:val="28"/>
        </w:rPr>
        <w:t>2</w:t>
      </w:r>
      <w:r>
        <w:rPr>
          <w:rFonts w:hint="eastAsia" w:ascii="黑体" w:eastAsia="黑体"/>
          <w:b/>
          <w:sz w:val="28"/>
          <w:szCs w:val="28"/>
        </w:rPr>
        <w:t>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剑阁县</w:t>
      </w:r>
      <w:r>
        <w:rPr>
          <w:rFonts w:ascii="方正小标宋简体" w:hAnsi="宋体" w:eastAsia="方正小标宋简体" w:cs="宋体"/>
          <w:b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年度新增医保定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eastAsia="zh-CN"/>
        </w:rPr>
        <w:t>点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医药机构基本信息</w:t>
      </w:r>
    </w:p>
    <w:tbl>
      <w:tblPr>
        <w:tblStyle w:val="2"/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66"/>
        <w:gridCol w:w="684"/>
        <w:gridCol w:w="725"/>
        <w:gridCol w:w="455"/>
        <w:gridCol w:w="925"/>
        <w:gridCol w:w="777"/>
        <w:gridCol w:w="403"/>
        <w:gridCol w:w="912"/>
        <w:gridCol w:w="1719"/>
        <w:gridCol w:w="1112"/>
        <w:gridCol w:w="1332"/>
        <w:gridCol w:w="1045"/>
        <w:gridCol w:w="707"/>
        <w:gridCol w:w="1568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  <w:r>
              <w:rPr>
                <w:rStyle w:val="4"/>
                <w:lang w:val="en-US" w:eastAsia="zh-CN" w:bidi="ar"/>
              </w:rPr>
              <w:t>/执业许可证</w:t>
            </w: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统一社会信用代码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批准成立部门</w:t>
            </w:r>
          </w:p>
        </w:tc>
        <w:tc>
          <w:tcPr>
            <w:tcW w:w="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批准成立文号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批准成立日期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人员情况（科室、人员职称、专业技术人员、营业人数）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  <w:lang w:eastAsia="zh-CN"/>
              </w:rPr>
              <w:t>剑阁县华盛堂医药连锁有限公司宝利花园大药房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CJG90N6Y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2023.06.27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普安镇里仁巷10号2栋1-3、1-4号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lang w:val="en-US" w:eastAsia="zh-CN"/>
              </w:rPr>
              <w:t>李先岳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510823********1479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2"/>
                <w:lang w:val="en-US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医保管理人员1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剑阁县华盛堂医药连锁有限公司盛世华城大药房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91510823MACGHMTY9D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2023.06.27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下寺镇大仓坝盛世华城3-101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sz w:val="22"/>
                <w:lang w:val="en-US" w:eastAsia="zh-CN"/>
              </w:rPr>
              <w:t>李先岳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510823********1479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医保管理人员1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剑阁县华盛堂医药连锁有限公司翰林苑大药房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91510823MACJG96R77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2023.06.27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下寺镇下寺社区佳源翰林苑1栋营1-8号、1-9号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sz w:val="22"/>
                <w:lang w:val="en-US" w:eastAsia="zh-CN"/>
              </w:rPr>
              <w:t>李先岳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510823********1479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医保管理人员1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58285E3C"/>
    <w:rsid w:val="58285E3C"/>
    <w:rsid w:val="7FCF9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2023-11-03T14:58:00Z</dcterms:created>
  <dc:creator>我有一个小小的科员梦</dc:creator>
  <cp:lastModifiedBy>user</cp:lastModifiedBy>
  <dcterms:modified xsi:type="dcterms:W3CDTF">2025-01-15T16:07:33Z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B796F7318D68487DA51196FDFD43649F_11</vt:lpwstr>
  </property>
</Properties>
</file>