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427D3">
      <w:pPr>
        <w:jc w:val="both"/>
        <w:rPr>
          <w:rFonts w:hint="eastAsia" w:ascii="方正小标宋简体" w:hAnsi="方正小标宋简体" w:eastAsia="方正小标宋简体" w:cs="方正小标宋简体"/>
          <w:color w:val="auto"/>
          <w:sz w:val="72"/>
          <w:szCs w:val="112"/>
          <w:highlight w:val="none"/>
          <w:u w:val="none"/>
          <w:lang w:eastAsia="zh-CN"/>
        </w:rPr>
      </w:pPr>
    </w:p>
    <w:p w14:paraId="6E8D9374">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四川省广元市剑阁县</w:t>
      </w:r>
    </w:p>
    <w:p w14:paraId="1648B55D">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val="en-US" w:eastAsia="zh-CN"/>
        </w:rPr>
        <w:t>盐店</w:t>
      </w:r>
      <w:r>
        <w:rPr>
          <w:rFonts w:hint="eastAsia" w:ascii="方正小标宋简体" w:hAnsi="方正小标宋简体" w:eastAsia="方正小标宋简体" w:cs="方正小标宋简体"/>
          <w:color w:val="auto"/>
          <w:sz w:val="72"/>
          <w:szCs w:val="112"/>
          <w:highlight w:val="none"/>
          <w:u w:val="none"/>
          <w:lang w:eastAsia="zh-CN"/>
        </w:rPr>
        <w:t>镇履行职责事项清单</w:t>
      </w:r>
    </w:p>
    <w:p w14:paraId="2A0478D9">
      <w:pPr>
        <w:jc w:val="center"/>
        <w:rPr>
          <w:rFonts w:hint="eastAsia" w:ascii="楷体_GB2312" w:hAnsi="楷体_GB2312" w:eastAsia="楷体_GB2312" w:cs="楷体_GB2312"/>
          <w:color w:val="auto"/>
          <w:sz w:val="44"/>
          <w:szCs w:val="44"/>
          <w:highlight w:val="none"/>
          <w:u w:val="none"/>
          <w:lang w:val="en-US" w:eastAsia="zh-CN"/>
        </w:rPr>
      </w:pPr>
    </w:p>
    <w:p w14:paraId="24FE548A">
      <w:pPr>
        <w:jc w:val="center"/>
        <w:rPr>
          <w:rFonts w:hint="eastAsia" w:ascii="楷体_GB2312" w:hAnsi="楷体_GB2312" w:eastAsia="楷体_GB2312" w:cs="楷体_GB2312"/>
          <w:color w:val="auto"/>
          <w:sz w:val="44"/>
          <w:szCs w:val="44"/>
          <w:highlight w:val="none"/>
          <w:u w:val="none"/>
          <w:lang w:val="en-US" w:eastAsia="zh-CN"/>
        </w:rPr>
      </w:pPr>
    </w:p>
    <w:p w14:paraId="1F2B4712">
      <w:pPr>
        <w:jc w:val="center"/>
        <w:rPr>
          <w:rFonts w:hint="eastAsia" w:ascii="楷体_GB2312" w:hAnsi="楷体_GB2312" w:eastAsia="楷体_GB2312" w:cs="楷体_GB2312"/>
          <w:color w:val="auto"/>
          <w:sz w:val="44"/>
          <w:szCs w:val="44"/>
          <w:highlight w:val="none"/>
          <w:u w:val="none"/>
          <w:lang w:val="en-US" w:eastAsia="zh-CN"/>
        </w:rPr>
      </w:pPr>
      <w:bookmarkStart w:id="5" w:name="_GoBack"/>
      <w:bookmarkEnd w:id="5"/>
    </w:p>
    <w:p w14:paraId="17186726">
      <w:pPr>
        <w:jc w:val="center"/>
        <w:rPr>
          <w:rFonts w:hint="eastAsia" w:ascii="楷体_GB2312" w:hAnsi="楷体_GB2312" w:eastAsia="楷体_GB2312" w:cs="楷体_GB2312"/>
          <w:color w:val="auto"/>
          <w:sz w:val="44"/>
          <w:szCs w:val="44"/>
          <w:highlight w:val="none"/>
          <w:u w:val="none"/>
          <w:lang w:val="en-US" w:eastAsia="zh-CN"/>
        </w:rPr>
      </w:pPr>
    </w:p>
    <w:p w14:paraId="3DD71728">
      <w:pPr>
        <w:rPr>
          <w:color w:val="auto"/>
          <w:highlight w:val="none"/>
          <w:u w:val="none"/>
        </w:rPr>
      </w:pPr>
    </w:p>
    <w:p w14:paraId="259A9C87">
      <w:pPr>
        <w:pStyle w:val="2"/>
        <w:rPr>
          <w:color w:val="auto"/>
          <w:highlight w:val="none"/>
        </w:rPr>
      </w:pPr>
    </w:p>
    <w:p w14:paraId="72BFD110">
      <w:pPr>
        <w:pStyle w:val="2"/>
        <w:rPr>
          <w:color w:val="auto"/>
          <w:highlight w:val="none"/>
        </w:rPr>
      </w:pPr>
    </w:p>
    <w:p w14:paraId="00FBACC3">
      <w:pPr>
        <w:jc w:val="center"/>
        <w:rPr>
          <w:rFonts w:hint="default"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zh-CN" w:eastAsia="zh-CN"/>
        </w:rPr>
        <w:t>目  录</w:t>
      </w:r>
    </w:p>
    <w:p w14:paraId="76C7FF6C">
      <w:pPr>
        <w:rPr>
          <w:rFonts w:hint="eastAsia" w:ascii="宋体" w:hAnsi="宋体" w:eastAsia="宋体" w:cs="宋体"/>
          <w:b w:val="0"/>
          <w:bCs w:val="0"/>
          <w:i w:val="0"/>
          <w:iCs w:val="0"/>
          <w:color w:val="auto"/>
          <w:kern w:val="0"/>
          <w:sz w:val="28"/>
          <w:szCs w:val="28"/>
          <w:highlight w:val="none"/>
          <w:u w:val="none"/>
          <w:lang w:val="en-US" w:eastAsia="zh-CN" w:bidi="ar"/>
        </w:rPr>
      </w:pPr>
    </w:p>
    <w:p w14:paraId="72E7D6C2">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071D5AC8">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37526D23">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3.上级部门收回事项清单……………………………………………………………………………………………………37</w:t>
      </w:r>
    </w:p>
    <w:p w14:paraId="65DB44B5">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2F2EA97D">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5DC9DD67">
      <w:pPr>
        <w:pStyle w:val="2"/>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3F73B761">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45C5E307">
      <w:pPr>
        <w:pStyle w:val="2"/>
        <w:rPr>
          <w:rFonts w:hint="default"/>
          <w:color w:val="auto"/>
          <w:highlight w:val="none"/>
          <w:u w:val="none"/>
          <w:lang w:val="en-US" w:eastAsia="zh-CN"/>
        </w:rPr>
      </w:pPr>
    </w:p>
    <w:p w14:paraId="23F51C3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405A7346">
      <w:pPr>
        <w:pStyle w:val="3"/>
        <w:keepNext w:val="0"/>
        <w:keepLines w:val="0"/>
        <w:pageBreakBefore w:val="0"/>
        <w:widowControl w:val="0"/>
        <w:kinsoku/>
        <w:wordWrap/>
        <w:overflowPunct w:val="0"/>
        <w:topLinePunct w:val="0"/>
        <w:autoSpaceDE/>
        <w:autoSpaceDN/>
        <w:bidi w:val="0"/>
        <w:adjustRightInd/>
        <w:snapToGrid/>
        <w:spacing w:before="0" w:beforeAutospacing="0" w:after="158" w:afterLines="5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bookmarkStart w:id="0" w:name="_Toc176767293"/>
      <w:bookmarkStart w:id="1" w:name="_Toc172077551"/>
      <w:bookmarkStart w:id="2" w:name="_Toc172077949"/>
      <w:bookmarkStart w:id="3" w:name="_Toc172077416"/>
      <w:r>
        <w:rPr>
          <w:rFonts w:hint="eastAsia" w:ascii="方正小标宋简体" w:hAnsi="方正小标宋简体" w:eastAsia="方正小标宋简体" w:cs="方正小标宋简体"/>
          <w:b w:val="0"/>
          <w:color w:val="auto"/>
          <w:sz w:val="44"/>
          <w:szCs w:val="44"/>
          <w:highlight w:val="none"/>
          <w:u w:val="none"/>
          <w:lang w:eastAsia="zh-CN"/>
        </w:rPr>
        <w:t>基本履职事项清单</w:t>
      </w:r>
      <w:bookmarkEnd w:id="0"/>
      <w:bookmarkEnd w:id="1"/>
      <w:bookmarkEnd w:id="2"/>
      <w:bookmarkEnd w:id="3"/>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
        <w:gridCol w:w="13688"/>
      </w:tblGrid>
      <w:tr w14:paraId="6085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blHeader/>
          <w:jc w:val="center"/>
        </w:trPr>
        <w:tc>
          <w:tcPr>
            <w:tcW w:w="187" w:type="pct"/>
            <w:tcBorders>
              <w:top w:val="single" w:color="000000" w:sz="4" w:space="0"/>
              <w:left w:val="single" w:color="000000" w:sz="4" w:space="0"/>
              <w:bottom w:val="nil"/>
              <w:right w:val="single" w:color="000000" w:sz="4" w:space="0"/>
            </w:tcBorders>
            <w:noWrap w:val="0"/>
            <w:vAlign w:val="center"/>
          </w:tcPr>
          <w:p w14:paraId="738B376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center"/>
              <w:textAlignment w:val="center"/>
              <w:rPr>
                <w:rFonts w:hint="eastAsia" w:ascii="黑体" w:hAnsi="黑体" w:eastAsia="黑体" w:cs="黑体"/>
                <w:snapToGrid w:val="0"/>
                <w:color w:val="auto"/>
                <w:kern w:val="0"/>
                <w:sz w:val="18"/>
                <w:szCs w:val="18"/>
                <w:highlight w:val="none"/>
                <w:u w:val="none"/>
                <w:lang w:eastAsia="en-US" w:bidi="ar"/>
              </w:rPr>
            </w:pPr>
            <w:r>
              <w:rPr>
                <w:rFonts w:hint="eastAsia" w:ascii="黑体" w:hAnsi="黑体" w:eastAsia="黑体" w:cs="黑体"/>
                <w:snapToGrid w:val="0"/>
                <w:color w:val="auto"/>
                <w:kern w:val="0"/>
                <w:sz w:val="18"/>
                <w:szCs w:val="18"/>
                <w:highlight w:val="none"/>
                <w:u w:val="none"/>
                <w:lang w:val="en-US" w:eastAsia="zh-CN" w:bidi="ar"/>
              </w:rPr>
              <w:t>序号</w:t>
            </w:r>
          </w:p>
        </w:tc>
        <w:tc>
          <w:tcPr>
            <w:tcW w:w="4812" w:type="pct"/>
            <w:tcBorders>
              <w:top w:val="single" w:color="000000" w:sz="4" w:space="0"/>
              <w:left w:val="single" w:color="000000" w:sz="4" w:space="0"/>
              <w:bottom w:val="nil"/>
              <w:right w:val="single" w:color="000000" w:sz="4" w:space="0"/>
            </w:tcBorders>
            <w:noWrap w:val="0"/>
            <w:vAlign w:val="center"/>
          </w:tcPr>
          <w:p w14:paraId="21C2528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center"/>
              <w:textAlignment w:val="center"/>
              <w:rPr>
                <w:rFonts w:hint="eastAsia" w:ascii="黑体" w:hAnsi="黑体" w:eastAsia="黑体" w:cs="黑体"/>
                <w:snapToGrid w:val="0"/>
                <w:color w:val="auto"/>
                <w:kern w:val="0"/>
                <w:sz w:val="18"/>
                <w:szCs w:val="18"/>
                <w:highlight w:val="none"/>
                <w:u w:val="none"/>
                <w:lang w:eastAsia="en-US" w:bidi="ar"/>
              </w:rPr>
            </w:pPr>
            <w:r>
              <w:rPr>
                <w:rFonts w:hint="eastAsia" w:ascii="黑体" w:hAnsi="黑体" w:eastAsia="黑体" w:cs="黑体"/>
                <w:snapToGrid w:val="0"/>
                <w:color w:val="auto"/>
                <w:kern w:val="0"/>
                <w:sz w:val="18"/>
                <w:szCs w:val="18"/>
                <w:highlight w:val="none"/>
                <w:u w:val="none"/>
                <w:lang w:val="en-US" w:eastAsia="zh-CN" w:bidi="ar"/>
              </w:rPr>
              <w:t>事项名称</w:t>
            </w:r>
          </w:p>
        </w:tc>
      </w:tr>
      <w:tr w14:paraId="699F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6395A3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一、党的建设（28项）</w:t>
            </w:r>
          </w:p>
        </w:tc>
      </w:tr>
      <w:tr w14:paraId="6EA4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0181F9E3">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eastAsia="zh-CN" w:bidi="ar"/>
              </w:rPr>
            </w:pPr>
            <w:r>
              <w:rPr>
                <w:rFonts w:hint="default" w:ascii="宋体" w:hAnsi="宋体" w:eastAsia="宋体" w:cs="宋体"/>
                <w:snapToGrid w:val="0"/>
                <w:color w:val="auto"/>
                <w:kern w:val="0"/>
                <w:sz w:val="18"/>
                <w:szCs w:val="18"/>
                <w:highlight w:val="none"/>
                <w:u w:val="none"/>
                <w:lang w:val="en-US" w:eastAsia="zh-CN" w:bidi="ar"/>
              </w:rPr>
              <w:t>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1B67A0E0">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0149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4413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BC14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682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17508FB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BB2866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7C74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1FCC8">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D47E1">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落实全面深化改革工作，统筹推进政治、文化、社会、经济、生态文明等多领域改革</w:t>
            </w:r>
          </w:p>
        </w:tc>
      </w:tr>
      <w:tr w14:paraId="5FAA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A2EB7">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ED32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0143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2CD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2BE5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落实党代会代表任期制，组织开展党代表选举，负责各级党代表联络服务工作</w:t>
            </w:r>
          </w:p>
        </w:tc>
      </w:tr>
      <w:tr w14:paraId="4E1A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4309763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82844D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41FC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7D78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79FC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4D9C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461C5">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3A5F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F57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0F267">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6592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按照干部管理权限，负责镇、村（社区）干部教育培养、日常管理、考核监督工作</w:t>
            </w:r>
          </w:p>
        </w:tc>
      </w:tr>
      <w:tr w14:paraId="1E34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F783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11</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1635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加强人才队伍建设，落实人才引进激励政策，做好人才培育和服务工作</w:t>
            </w:r>
          </w:p>
        </w:tc>
      </w:tr>
      <w:tr w14:paraId="34E1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4DF5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12</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6C1F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推动村（居）民委员会规范化建设，组织开展村（居）民委员会、村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snapToGrid w:val="0"/>
                <w:color w:val="auto"/>
                <w:kern w:val="0"/>
                <w:sz w:val="18"/>
                <w:szCs w:val="18"/>
                <w:highlight w:val="none"/>
                <w:u w:val="none"/>
                <w:lang w:val="en-US" w:eastAsia="zh-CN" w:bidi="ar"/>
              </w:rPr>
              <w:t>务监督委员会换届选举</w:t>
            </w:r>
          </w:p>
        </w:tc>
      </w:tr>
      <w:tr w14:paraId="4122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C66A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13</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5ED7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负责退休干部服务保障、思想教育、监督管理，开展国有企业退休人员社会化管理工作</w:t>
            </w:r>
          </w:p>
        </w:tc>
      </w:tr>
      <w:tr w14:paraId="3C66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21DA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14</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71D5B">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负责驻村第一书记和工作队日常管理，开展省内对口帮扶全域结对工作</w:t>
            </w:r>
          </w:p>
        </w:tc>
      </w:tr>
      <w:tr w14:paraId="6C22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498360D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15</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66DD7">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加强村（社区）“两委”班子建设，培养、储备后备力量，指导村（社区）做好党群服务阵地建设与管理</w:t>
            </w:r>
          </w:p>
        </w:tc>
      </w:tr>
      <w:tr w14:paraId="6C25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55547">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16</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6DAD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推进新兴领域党的建设，指导混合所有制企业、非公有制企业、新经济组织、新社会组织、新就业群体党组织党建工作，培育选树、宣传推广先进典型</w:t>
            </w:r>
          </w:p>
        </w:tc>
      </w:tr>
      <w:tr w14:paraId="1FAF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C3A6F">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17</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8768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1731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15E50">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18</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31500">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落实党的民族政策，铸牢中华民族共同体意识，组织开展民族交往交流交融活动</w:t>
            </w:r>
          </w:p>
        </w:tc>
      </w:tr>
      <w:tr w14:paraId="2ADB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3F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D8F30E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落实党风廉政建设责任制，持续推进反腐败斗争，强化党纪党规教育和廉政警示教育，按权限开展监督执纪问责</w:t>
            </w:r>
          </w:p>
        </w:tc>
      </w:tr>
      <w:tr w14:paraId="7DAC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64F3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20</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15B04F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推进党的作风建设，贯彻落实中央八项规定及其实施细则精神，持续深化纠治“四风”</w:t>
            </w:r>
          </w:p>
        </w:tc>
      </w:tr>
      <w:tr w14:paraId="04BA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EE88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169293B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落实上级党委巡视巡察反馈问题整改</w:t>
            </w:r>
          </w:p>
        </w:tc>
      </w:tr>
      <w:tr w14:paraId="61A0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12F90">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22</w:t>
            </w:r>
          </w:p>
        </w:tc>
        <w:tc>
          <w:tcPr>
            <w:tcW w:w="481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5F560A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加强社会工作者队伍建设和管理，指导开展文化服务、家庭纠纷调解等社会化服务</w:t>
            </w:r>
          </w:p>
        </w:tc>
      </w:tr>
      <w:tr w14:paraId="55F4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D0A49E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23</w:t>
            </w:r>
          </w:p>
        </w:tc>
        <w:tc>
          <w:tcPr>
            <w:tcW w:w="4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3726A">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7015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6BF083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24</w:t>
            </w:r>
          </w:p>
        </w:tc>
        <w:tc>
          <w:tcPr>
            <w:tcW w:w="4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9480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2270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BD36B">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25</w:t>
            </w:r>
          </w:p>
        </w:tc>
        <w:tc>
          <w:tcPr>
            <w:tcW w:w="4812" w:type="pct"/>
            <w:tcBorders>
              <w:top w:val="single" w:color="auto" w:sz="4" w:space="0"/>
              <w:left w:val="single" w:color="000000" w:sz="4" w:space="0"/>
              <w:bottom w:val="single" w:color="000000" w:sz="4" w:space="0"/>
              <w:right w:val="single" w:color="000000" w:sz="4" w:space="0"/>
            </w:tcBorders>
            <w:noWrap w:val="0"/>
            <w:vAlign w:val="center"/>
          </w:tcPr>
          <w:p w14:paraId="3128EC6A">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1506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55A3C">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10440531">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加强共青团组织建设，做好团员发展、思想教育、志愿服务、推优入党等工作</w:t>
            </w:r>
          </w:p>
        </w:tc>
      </w:tr>
      <w:tr w14:paraId="4E57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E28C5">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AE19823">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07FF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987CD">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28</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131195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加强红十字会组织建设，开展应急救护培训、无偿献血宣传、人道救助等活动</w:t>
            </w:r>
          </w:p>
        </w:tc>
      </w:tr>
      <w:tr w14:paraId="4CF2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7F16121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黑体" w:hAnsi="黑体" w:eastAsia="黑体" w:cs="黑体"/>
                <w:snapToGrid w:val="0"/>
                <w:color w:val="auto"/>
                <w:kern w:val="0"/>
                <w:sz w:val="18"/>
                <w:szCs w:val="18"/>
                <w:highlight w:val="none"/>
                <w:u w:val="none"/>
                <w:lang w:eastAsia="zh-CN" w:bidi="ar"/>
              </w:rPr>
            </w:pPr>
            <w:r>
              <w:rPr>
                <w:rStyle w:val="23"/>
                <w:rFonts w:hint="eastAsia" w:ascii="黑体" w:hAnsi="黑体" w:eastAsia="黑体" w:cs="黑体"/>
                <w:snapToGrid w:val="0"/>
                <w:color w:val="auto"/>
                <w:kern w:val="0"/>
                <w:sz w:val="18"/>
                <w:szCs w:val="18"/>
                <w:highlight w:val="none"/>
                <w:u w:val="none"/>
                <w:lang w:val="en-US" w:eastAsia="zh-CN" w:bidi="ar"/>
              </w:rPr>
              <w:t>二、经济发展（7项）</w:t>
            </w:r>
          </w:p>
        </w:tc>
      </w:tr>
      <w:tr w14:paraId="68DE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5499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29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51D069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落实县级经济社会发展规划，制定和实施镇域经济社会发展年度实施方案</w:t>
            </w:r>
          </w:p>
        </w:tc>
      </w:tr>
      <w:tr w14:paraId="6398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87CE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30</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2C466A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7247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F5B1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4A9140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规划、实施、管理镇政府作为业主单位的项目，做好项目建设保障工作</w:t>
            </w:r>
          </w:p>
        </w:tc>
      </w:tr>
      <w:tr w14:paraId="12AB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37ABB">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32</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EA8D30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加强科学技术普及和推广运用，培育实用型乡土科技人才，提升科技服务能力</w:t>
            </w:r>
          </w:p>
        </w:tc>
      </w:tr>
      <w:tr w14:paraId="2E6F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72B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5730F5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联络服务在外人士，回引本地成功人士返乡创业，发展壮大民营经济</w:t>
            </w:r>
          </w:p>
        </w:tc>
      </w:tr>
      <w:tr w14:paraId="7C72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4FF6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34</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09DC1">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38E9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D12AD">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35</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2B26550">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eastAsia="zh-CN" w:bidi="ar"/>
              </w:rPr>
              <w:t>持续优化营商环境，</w:t>
            </w:r>
            <w:r>
              <w:rPr>
                <w:rFonts w:hint="eastAsia" w:ascii="宋体" w:hAnsi="宋体" w:eastAsia="宋体" w:cs="宋体"/>
                <w:snapToGrid w:val="0"/>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3E23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FCC712A">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5" name="image96_SpCnt_2"/>
                  <wp:cNvGraphicFramePr/>
                  <a:graphic xmlns:a="http://schemas.openxmlformats.org/drawingml/2006/main">
                    <a:graphicData uri="http://schemas.openxmlformats.org/drawingml/2006/picture">
                      <pic:pic xmlns:pic="http://schemas.openxmlformats.org/drawingml/2006/picture">
                        <pic:nvPicPr>
                          <pic:cNvPr id="5" name="image96_SpCnt_2"/>
                          <pic:cNvPicPr/>
                        </pic:nvPicPr>
                        <pic:blipFill>
                          <a:blip r:embed="rId7"/>
                          <a:stretch>
                            <a:fillRect/>
                          </a:stretch>
                        </pic:blipFill>
                        <pic:spPr>
                          <a:xfrm>
                            <a:off x="0" y="0"/>
                            <a:ext cx="81915" cy="26035"/>
                          </a:xfrm>
                          <a:prstGeom prst="rect">
                            <a:avLst/>
                          </a:prstGeom>
                          <a:noFill/>
                          <a:ln>
                            <a:noFill/>
                          </a:ln>
                        </pic:spPr>
                      </pic:pic>
                    </a:graphicData>
                  </a:graphic>
                </wp:anchor>
              </w:drawing>
            </w:r>
            <w:r>
              <w:rPr>
                <w:rStyle w:val="23"/>
                <w:rFonts w:hint="eastAsia" w:ascii="黑体" w:hAnsi="黑体" w:eastAsia="黑体" w:cs="黑体"/>
                <w:snapToGrid w:val="0"/>
                <w:color w:val="auto"/>
                <w:kern w:val="0"/>
                <w:sz w:val="18"/>
                <w:szCs w:val="18"/>
                <w:highlight w:val="none"/>
                <w:u w:val="none"/>
                <w:lang w:val="en-US" w:eastAsia="zh-CN" w:bidi="ar"/>
              </w:rPr>
              <w:drawing>
                <wp:anchor distT="0" distB="0" distL="114300" distR="114300" simplePos="0" relativeHeight="251660288"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7" name="image96_SpCnt_3"/>
                  <wp:cNvGraphicFramePr/>
                  <a:graphic xmlns:a="http://schemas.openxmlformats.org/drawingml/2006/main">
                    <a:graphicData uri="http://schemas.openxmlformats.org/drawingml/2006/picture">
                      <pic:pic xmlns:pic="http://schemas.openxmlformats.org/drawingml/2006/picture">
                        <pic:nvPicPr>
                          <pic:cNvPr id="7" name="image96_SpCnt_3"/>
                          <pic:cNvPicPr/>
                        </pic:nvPicPr>
                        <pic:blipFill>
                          <a:blip r:embed="rId7"/>
                          <a:stretch>
                            <a:fillRect/>
                          </a:stretch>
                        </pic:blipFill>
                        <pic:spPr>
                          <a:xfrm>
                            <a:off x="0" y="0"/>
                            <a:ext cx="81915" cy="26035"/>
                          </a:xfrm>
                          <a:prstGeom prst="rect">
                            <a:avLst/>
                          </a:prstGeom>
                          <a:noFill/>
                          <a:ln>
                            <a:noFill/>
                          </a:ln>
                        </pic:spPr>
                      </pic:pic>
                    </a:graphicData>
                  </a:graphic>
                </wp:anchor>
              </w:drawing>
            </w:r>
            <w:r>
              <w:rPr>
                <w:rStyle w:val="23"/>
                <w:rFonts w:hint="eastAsia" w:ascii="黑体" w:hAnsi="黑体" w:eastAsia="黑体" w:cs="黑体"/>
                <w:snapToGrid w:val="0"/>
                <w:color w:val="auto"/>
                <w:kern w:val="0"/>
                <w:sz w:val="18"/>
                <w:szCs w:val="18"/>
                <w:highlight w:val="none"/>
                <w:u w:val="none"/>
                <w:lang w:val="en-US" w:eastAsia="zh-CN" w:bidi="ar"/>
              </w:rPr>
              <w:t>三、民生服务（7项）</w:t>
            </w:r>
          </w:p>
        </w:tc>
      </w:tr>
      <w:tr w14:paraId="2164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D9B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bookmarkStart w:id="4" w:name="OLE_LINK2" w:colFirst="0" w:colLast="0"/>
            <w:r>
              <w:rPr>
                <w:rFonts w:hint="default" w:ascii="宋体" w:hAnsi="宋体" w:eastAsia="宋体" w:cs="宋体"/>
                <w:snapToGrid w:val="0"/>
                <w:color w:val="auto"/>
                <w:kern w:val="0"/>
                <w:sz w:val="18"/>
                <w:szCs w:val="18"/>
                <w:highlight w:val="none"/>
                <w:u w:val="none"/>
                <w:lang w:val="en-US" w:eastAsia="zh-CN" w:bidi="ar"/>
              </w:rPr>
              <w:t>36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5890267">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C66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CF3ADDA">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37</w:t>
            </w:r>
          </w:p>
        </w:tc>
        <w:tc>
          <w:tcPr>
            <w:tcW w:w="4812" w:type="pct"/>
            <w:tcBorders>
              <w:top w:val="single" w:color="000000" w:sz="4" w:space="0"/>
              <w:left w:val="single" w:color="000000" w:sz="4" w:space="0"/>
              <w:bottom w:val="single" w:color="auto" w:sz="4" w:space="0"/>
              <w:right w:val="single" w:color="000000" w:sz="4" w:space="0"/>
            </w:tcBorders>
            <w:noWrap w:val="0"/>
            <w:vAlign w:val="center"/>
          </w:tcPr>
          <w:p w14:paraId="04523DD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23E2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6EC6A8C9">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38</w:t>
            </w:r>
          </w:p>
        </w:tc>
        <w:tc>
          <w:tcPr>
            <w:tcW w:w="4812" w:type="pct"/>
            <w:tcBorders>
              <w:top w:val="single" w:color="auto" w:sz="4" w:space="0"/>
              <w:left w:val="single" w:color="000000" w:sz="4" w:space="0"/>
              <w:bottom w:val="single" w:color="000000" w:sz="4" w:space="0"/>
              <w:right w:val="single" w:color="000000" w:sz="4" w:space="0"/>
            </w:tcBorders>
            <w:noWrap w:val="0"/>
            <w:vAlign w:val="center"/>
          </w:tcPr>
          <w:p w14:paraId="7CB594D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53DA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5C992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39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27E7AED">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2E49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07730A03">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40</w:t>
            </w:r>
          </w:p>
        </w:tc>
        <w:tc>
          <w:tcPr>
            <w:tcW w:w="4812" w:type="pct"/>
            <w:tcBorders>
              <w:top w:val="single" w:color="000000" w:sz="4" w:space="0"/>
              <w:left w:val="single" w:color="000000" w:sz="4" w:space="0"/>
              <w:bottom w:val="single" w:color="auto" w:sz="4" w:space="0"/>
              <w:right w:val="single" w:color="000000" w:sz="4" w:space="0"/>
            </w:tcBorders>
            <w:noWrap w:val="0"/>
            <w:vAlign w:val="center"/>
          </w:tcPr>
          <w:p w14:paraId="265B2CE3">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摸排辖区孤儿、留守儿童、事实无人抚养的儿童，建立信息台账，做好基本生活保障</w:t>
            </w:r>
          </w:p>
        </w:tc>
      </w:tr>
      <w:tr w14:paraId="73C6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C6E782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41</w:t>
            </w:r>
          </w:p>
        </w:tc>
        <w:tc>
          <w:tcPr>
            <w:tcW w:w="4812" w:type="pct"/>
            <w:tcBorders>
              <w:top w:val="single" w:color="auto" w:sz="4" w:space="0"/>
              <w:left w:val="single" w:color="000000" w:sz="4" w:space="0"/>
              <w:bottom w:val="single" w:color="000000" w:sz="4" w:space="0"/>
              <w:right w:val="single" w:color="000000" w:sz="4" w:space="0"/>
            </w:tcBorders>
            <w:noWrap w:val="0"/>
            <w:vAlign w:val="center"/>
          </w:tcPr>
          <w:p w14:paraId="0A8B09B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负责义务教育阶段控辍保学工作，保障适龄儿童、少年接受义务教育的权利</w:t>
            </w:r>
          </w:p>
        </w:tc>
      </w:tr>
      <w:tr w14:paraId="7C94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75533">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42</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0981E0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5D41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48DF22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drawing>
                <wp:anchor distT="0" distB="0" distL="114300" distR="114300" simplePos="0" relativeHeight="251661312"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2" name="image96_SpCnt_4"/>
                  <wp:cNvGraphicFramePr/>
                  <a:graphic xmlns:a="http://schemas.openxmlformats.org/drawingml/2006/main">
                    <a:graphicData uri="http://schemas.openxmlformats.org/drawingml/2006/picture">
                      <pic:pic xmlns:pic="http://schemas.openxmlformats.org/drawingml/2006/picture">
                        <pic:nvPicPr>
                          <pic:cNvPr id="2" name="image96_SpCnt_4"/>
                          <pic:cNvPicPr/>
                        </pic:nvPicPr>
                        <pic:blipFill>
                          <a:blip r:embed="rId8"/>
                          <a:stretch>
                            <a:fillRect/>
                          </a:stretch>
                        </pic:blipFill>
                        <pic:spPr>
                          <a:xfrm>
                            <a:off x="0" y="0"/>
                            <a:ext cx="81915" cy="26035"/>
                          </a:xfrm>
                          <a:prstGeom prst="rect">
                            <a:avLst/>
                          </a:prstGeom>
                          <a:noFill/>
                          <a:ln>
                            <a:noFill/>
                          </a:ln>
                        </pic:spPr>
                      </pic:pic>
                    </a:graphicData>
                  </a:graphic>
                </wp:anchor>
              </w:drawing>
            </w:r>
            <w:r>
              <w:rPr>
                <w:rStyle w:val="23"/>
                <w:rFonts w:hint="eastAsia" w:ascii="黑体" w:hAnsi="黑体" w:eastAsia="黑体" w:cs="黑体"/>
                <w:snapToGrid w:val="0"/>
                <w:color w:val="auto"/>
                <w:kern w:val="0"/>
                <w:sz w:val="18"/>
                <w:szCs w:val="18"/>
                <w:highlight w:val="none"/>
                <w:u w:val="none"/>
                <w:lang w:val="en-US" w:eastAsia="zh-CN" w:bidi="ar"/>
              </w:rPr>
              <w:drawing>
                <wp:anchor distT="0" distB="0" distL="114300" distR="114300" simplePos="0" relativeHeight="251662336"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4" name="image96_SpCnt_5"/>
                  <wp:cNvGraphicFramePr/>
                  <a:graphic xmlns:a="http://schemas.openxmlformats.org/drawingml/2006/main">
                    <a:graphicData uri="http://schemas.openxmlformats.org/drawingml/2006/picture">
                      <pic:pic xmlns:pic="http://schemas.openxmlformats.org/drawingml/2006/picture">
                        <pic:nvPicPr>
                          <pic:cNvPr id="4" name="image96_SpCnt_5"/>
                          <pic:cNvPicPr/>
                        </pic:nvPicPr>
                        <pic:blipFill>
                          <a:blip r:embed="rId8"/>
                          <a:stretch>
                            <a:fillRect/>
                          </a:stretch>
                        </pic:blipFill>
                        <pic:spPr>
                          <a:xfrm>
                            <a:off x="0" y="0"/>
                            <a:ext cx="81915" cy="26035"/>
                          </a:xfrm>
                          <a:prstGeom prst="rect">
                            <a:avLst/>
                          </a:prstGeom>
                          <a:noFill/>
                          <a:ln>
                            <a:noFill/>
                          </a:ln>
                        </pic:spPr>
                      </pic:pic>
                    </a:graphicData>
                  </a:graphic>
                </wp:anchor>
              </w:drawing>
            </w:r>
            <w:r>
              <w:rPr>
                <w:rStyle w:val="23"/>
                <w:rFonts w:hint="eastAsia" w:ascii="黑体" w:hAnsi="黑体" w:eastAsia="黑体" w:cs="黑体"/>
                <w:snapToGrid w:val="0"/>
                <w:color w:val="auto"/>
                <w:kern w:val="0"/>
                <w:sz w:val="18"/>
                <w:szCs w:val="18"/>
                <w:highlight w:val="none"/>
                <w:u w:val="none"/>
                <w:lang w:val="en-US" w:eastAsia="zh-CN" w:bidi="ar"/>
              </w:rPr>
              <w:drawing>
                <wp:anchor distT="0" distB="0" distL="114300" distR="114300" simplePos="0" relativeHeight="251663360"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8" name="image96_SpCnt_6"/>
                  <wp:cNvGraphicFramePr/>
                  <a:graphic xmlns:a="http://schemas.openxmlformats.org/drawingml/2006/main">
                    <a:graphicData uri="http://schemas.openxmlformats.org/drawingml/2006/picture">
                      <pic:pic xmlns:pic="http://schemas.openxmlformats.org/drawingml/2006/picture">
                        <pic:nvPicPr>
                          <pic:cNvPr id="8" name="image96_SpCnt_6"/>
                          <pic:cNvPicPr/>
                        </pic:nvPicPr>
                        <pic:blipFill>
                          <a:blip r:embed="rId8"/>
                          <a:stretch>
                            <a:fillRect/>
                          </a:stretch>
                        </pic:blipFill>
                        <pic:spPr>
                          <a:xfrm>
                            <a:off x="0" y="0"/>
                            <a:ext cx="81915" cy="26035"/>
                          </a:xfrm>
                          <a:prstGeom prst="rect">
                            <a:avLst/>
                          </a:prstGeom>
                          <a:noFill/>
                          <a:ln>
                            <a:noFill/>
                          </a:ln>
                        </pic:spPr>
                      </pic:pic>
                    </a:graphicData>
                  </a:graphic>
                </wp:anchor>
              </w:drawing>
            </w:r>
            <w:r>
              <w:rPr>
                <w:rStyle w:val="23"/>
                <w:rFonts w:hint="eastAsia" w:ascii="黑体" w:hAnsi="黑体" w:eastAsia="黑体" w:cs="黑体"/>
                <w:snapToGrid w:val="0"/>
                <w:color w:val="auto"/>
                <w:kern w:val="0"/>
                <w:sz w:val="18"/>
                <w:szCs w:val="18"/>
                <w:highlight w:val="none"/>
                <w:u w:val="none"/>
                <w:lang w:val="en-US" w:eastAsia="zh-CN" w:bidi="ar"/>
              </w:rPr>
              <w:drawing>
                <wp:anchor distT="0" distB="0" distL="114300" distR="114300" simplePos="0" relativeHeight="25166438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10" name="image96_SpCnt_7"/>
                  <wp:cNvGraphicFramePr/>
                  <a:graphic xmlns:a="http://schemas.openxmlformats.org/drawingml/2006/main">
                    <a:graphicData uri="http://schemas.openxmlformats.org/drawingml/2006/picture">
                      <pic:pic xmlns:pic="http://schemas.openxmlformats.org/drawingml/2006/picture">
                        <pic:nvPicPr>
                          <pic:cNvPr id="10" name="image96_SpCnt_7"/>
                          <pic:cNvPicPr/>
                        </pic:nvPicPr>
                        <pic:blipFill>
                          <a:blip r:embed="rId8"/>
                          <a:stretch>
                            <a:fillRect/>
                          </a:stretch>
                        </pic:blipFill>
                        <pic:spPr>
                          <a:xfrm>
                            <a:off x="0" y="0"/>
                            <a:ext cx="81915" cy="26035"/>
                          </a:xfrm>
                          <a:prstGeom prst="rect">
                            <a:avLst/>
                          </a:prstGeom>
                          <a:noFill/>
                          <a:ln>
                            <a:noFill/>
                          </a:ln>
                        </pic:spPr>
                      </pic:pic>
                    </a:graphicData>
                  </a:graphic>
                </wp:anchor>
              </w:drawing>
            </w:r>
            <w:r>
              <w:rPr>
                <w:rStyle w:val="23"/>
                <w:rFonts w:hint="eastAsia" w:ascii="黑体" w:hAnsi="黑体" w:eastAsia="黑体" w:cs="黑体"/>
                <w:snapToGrid w:val="0"/>
                <w:color w:val="auto"/>
                <w:kern w:val="0"/>
                <w:sz w:val="18"/>
                <w:szCs w:val="18"/>
                <w:highlight w:val="none"/>
                <w:u w:val="none"/>
                <w:lang w:val="en-US" w:eastAsia="zh-CN" w:bidi="ar"/>
              </w:rPr>
              <w:t>四、平安法治（4项）</w:t>
            </w:r>
          </w:p>
        </w:tc>
      </w:tr>
      <w:bookmarkEnd w:id="4"/>
      <w:tr w14:paraId="500E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462E9">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32FBC0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5D9C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61EC">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44</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498A04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40A6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7647B">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45</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442AE2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加强基层法律服务队伍建设，提供公共法律服务</w:t>
            </w:r>
          </w:p>
        </w:tc>
      </w:tr>
      <w:tr w14:paraId="6550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0D4C8">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491C27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推进行政执法规范化建设，推行“一支队伍管执法”</w:t>
            </w:r>
          </w:p>
        </w:tc>
      </w:tr>
      <w:tr w14:paraId="2D60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78C3A2F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五、乡村振兴（14项）</w:t>
            </w:r>
          </w:p>
        </w:tc>
      </w:tr>
      <w:tr w14:paraId="431F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2D55696A">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3DDFFE7">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05EF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062AAFC9">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48</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7FF464A">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2FA7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9033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49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670C8E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694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B331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50</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DBA46A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A82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2163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D85449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落实粮食安全党政同责，加强粮食安全宣传教育，稳定粮油播种面积</w:t>
            </w:r>
          </w:p>
        </w:tc>
      </w:tr>
      <w:tr w14:paraId="3071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4EB6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52</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2A66091">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发展山羊、肉牛、剑门关土鸡等畜禽绿色养殖，推动肉蛋等重要农产品稳产保供</w:t>
            </w:r>
          </w:p>
        </w:tc>
      </w:tr>
      <w:tr w14:paraId="6356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AF59C">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767252B">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巩固提升软籽石榴产业，推动核桃、黄桃、蟠桃产业发展</w:t>
            </w:r>
          </w:p>
        </w:tc>
      </w:tr>
      <w:tr w14:paraId="1A19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2264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54</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C6CD90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加强动物防疫法律法规和知识宣传，开展动物疫病预防工作</w:t>
            </w:r>
          </w:p>
        </w:tc>
      </w:tr>
      <w:tr w14:paraId="435C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9412C">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55</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6E8082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开展插秧机、收割机、耕整机、农用无人机等农业机械推广，调解农业机械作业质量争议</w:t>
            </w:r>
          </w:p>
        </w:tc>
      </w:tr>
      <w:tr w14:paraId="5FC9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0D88A">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A3C09B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发展专业大户、家庭农场、农民专业合作社，培育其他经营性农业社会化服务组织</w:t>
            </w:r>
          </w:p>
        </w:tc>
      </w:tr>
      <w:tr w14:paraId="31CE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20260">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F9B7521">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规范农村集体资金、资产、资源管理，发展村级联农带农产业项目，壮大新型农村集体经济，监督管理农村集体经济组织</w:t>
            </w:r>
          </w:p>
        </w:tc>
      </w:tr>
      <w:tr w14:paraId="3E91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C1AAD">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58</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8F01F7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44A9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93D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59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6B2716A">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按权限开展水利方面的行政执法工作</w:t>
            </w:r>
          </w:p>
        </w:tc>
      </w:tr>
      <w:tr w14:paraId="1125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1EC30">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0</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18D57F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按权限开展农业领域的行政执法工作</w:t>
            </w:r>
          </w:p>
        </w:tc>
      </w:tr>
      <w:tr w14:paraId="5606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2845EFB">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六、社会管理（3项）</w:t>
            </w:r>
          </w:p>
        </w:tc>
      </w:tr>
      <w:tr w14:paraId="6DE2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2A930">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1</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41817">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指导村（社区）依法制定村（居）民自治章程和村规民约、居民公约，提升乡村治理效能</w:t>
            </w:r>
          </w:p>
        </w:tc>
      </w:tr>
      <w:tr w14:paraId="57C6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457D8">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2</w:t>
            </w:r>
          </w:p>
        </w:tc>
        <w:tc>
          <w:tcPr>
            <w:tcW w:w="48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ACB1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加强网格员队伍建设，开展网格化服务管理工作，打造共建共治共享的社会治理格局</w:t>
            </w:r>
          </w:p>
        </w:tc>
      </w:tr>
      <w:tr w14:paraId="400A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2F42AA47">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5D3BE2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建设镇村治安防控网，开展治安巡逻防控等群防群治工作</w:t>
            </w:r>
          </w:p>
        </w:tc>
      </w:tr>
      <w:tr w14:paraId="18F0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F09C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七、安全稳定（3项）</w:t>
            </w:r>
          </w:p>
        </w:tc>
      </w:tr>
      <w:tr w14:paraId="363A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52DC1158">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4</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72C33C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3FE2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7AE98DBC">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5</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D0F132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A61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5574C6F7">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B42961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落实党政领导干部安全生产责任制，督促辖区内生产经营单位落实安全生产主体责任</w:t>
            </w:r>
          </w:p>
        </w:tc>
      </w:tr>
      <w:tr w14:paraId="0996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3762F8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八、社会保障（4项）</w:t>
            </w:r>
          </w:p>
        </w:tc>
      </w:tr>
      <w:tr w14:paraId="3CB6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5264BBBB">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6</w:t>
            </w:r>
            <w:r>
              <w:rPr>
                <w:rFonts w:hint="eastAsia" w:ascii="宋体" w:hAnsi="宋体" w:eastAsia="宋体" w:cs="宋体"/>
                <w:snapToGrid w:val="0"/>
                <w:color w:val="auto"/>
                <w:kern w:val="0"/>
                <w:sz w:val="18"/>
                <w:szCs w:val="18"/>
                <w:highlight w:val="none"/>
                <w:u w:val="none"/>
                <w:lang w:val="en-US" w:eastAsia="zh-CN" w:bidi="ar"/>
              </w:rPr>
              <w:t>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BB83DB0">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33F5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auto" w:sz="4" w:space="0"/>
              <w:right w:val="single" w:color="000000" w:sz="4" w:space="0"/>
            </w:tcBorders>
            <w:noWrap w:val="0"/>
            <w:vAlign w:val="center"/>
          </w:tcPr>
          <w:p w14:paraId="78F225BD">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68</w:t>
            </w:r>
          </w:p>
        </w:tc>
        <w:tc>
          <w:tcPr>
            <w:tcW w:w="4812" w:type="pct"/>
            <w:tcBorders>
              <w:top w:val="single" w:color="000000" w:sz="4" w:space="0"/>
              <w:left w:val="single" w:color="000000" w:sz="4" w:space="0"/>
              <w:bottom w:val="single" w:color="auto" w:sz="4" w:space="0"/>
              <w:right w:val="single" w:color="000000" w:sz="4" w:space="0"/>
            </w:tcBorders>
            <w:noWrap w:val="0"/>
            <w:vAlign w:val="center"/>
          </w:tcPr>
          <w:p w14:paraId="0E72F333">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5193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auto" w:sz="4" w:space="0"/>
              <w:left w:val="single" w:color="auto" w:sz="4" w:space="0"/>
              <w:bottom w:val="single" w:color="auto" w:sz="4" w:space="0"/>
              <w:right w:val="single" w:color="auto" w:sz="4" w:space="0"/>
            </w:tcBorders>
            <w:noWrap w:val="0"/>
            <w:vAlign w:val="center"/>
          </w:tcPr>
          <w:p w14:paraId="5BA30F7D">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69</w:t>
            </w:r>
          </w:p>
        </w:tc>
        <w:tc>
          <w:tcPr>
            <w:tcW w:w="4812" w:type="pct"/>
            <w:tcBorders>
              <w:top w:val="single" w:color="auto" w:sz="4" w:space="0"/>
              <w:left w:val="single" w:color="auto" w:sz="4" w:space="0"/>
              <w:bottom w:val="single" w:color="auto" w:sz="4" w:space="0"/>
              <w:right w:val="single" w:color="auto" w:sz="4" w:space="0"/>
            </w:tcBorders>
            <w:noWrap/>
            <w:vAlign w:val="center"/>
          </w:tcPr>
          <w:p w14:paraId="2699AB0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572E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auto" w:sz="4" w:space="0"/>
              <w:left w:val="single" w:color="000000" w:sz="4" w:space="0"/>
              <w:bottom w:val="single" w:color="000000" w:sz="4" w:space="0"/>
              <w:right w:val="single" w:color="000000" w:sz="4" w:space="0"/>
            </w:tcBorders>
            <w:noWrap w:val="0"/>
            <w:vAlign w:val="center"/>
          </w:tcPr>
          <w:p w14:paraId="27BD2F8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w:t>
            </w:r>
            <w:r>
              <w:rPr>
                <w:rFonts w:hint="eastAsia" w:ascii="宋体" w:hAnsi="宋体" w:eastAsia="宋体" w:cs="宋体"/>
                <w:snapToGrid w:val="0"/>
                <w:color w:val="auto"/>
                <w:kern w:val="0"/>
                <w:sz w:val="18"/>
                <w:szCs w:val="18"/>
                <w:highlight w:val="none"/>
                <w:u w:val="none"/>
                <w:lang w:val="en-US" w:eastAsia="zh-CN" w:bidi="ar"/>
              </w:rPr>
              <w:t>0</w:t>
            </w:r>
          </w:p>
        </w:tc>
        <w:tc>
          <w:tcPr>
            <w:tcW w:w="4812" w:type="pct"/>
            <w:tcBorders>
              <w:top w:val="single" w:color="auto" w:sz="4" w:space="0"/>
              <w:left w:val="single" w:color="000000" w:sz="4" w:space="0"/>
              <w:bottom w:val="single" w:color="000000" w:sz="4" w:space="0"/>
              <w:right w:val="single" w:color="000000" w:sz="4" w:space="0"/>
            </w:tcBorders>
            <w:noWrap w:val="0"/>
            <w:vAlign w:val="center"/>
          </w:tcPr>
          <w:p w14:paraId="03BCDEE0">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指导劳务合作社规范运营，培育劳务经纪人，促进群众就近就地就业</w:t>
            </w:r>
          </w:p>
        </w:tc>
      </w:tr>
      <w:tr w14:paraId="082E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7BD4563B">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九、自然资源（6项）</w:t>
            </w:r>
          </w:p>
        </w:tc>
      </w:tr>
      <w:tr w14:paraId="222C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AFB88">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w:t>
            </w:r>
            <w:r>
              <w:rPr>
                <w:rFonts w:hint="eastAsia" w:ascii="宋体" w:hAnsi="宋体" w:eastAsia="宋体" w:cs="宋体"/>
                <w:snapToGrid w:val="0"/>
                <w:color w:val="auto"/>
                <w:kern w:val="0"/>
                <w:sz w:val="18"/>
                <w:szCs w:val="18"/>
                <w:highlight w:val="none"/>
                <w:u w:val="none"/>
                <w:lang w:val="en-US" w:eastAsia="zh-CN" w:bidi="ar"/>
              </w:rPr>
              <w:t>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2094D1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落实田长制责任，严守耕地保护红线，遏制耕地“非农化”，管控耕地“非粮化”，开展撂荒地整治</w:t>
            </w:r>
          </w:p>
        </w:tc>
      </w:tr>
      <w:tr w14:paraId="10BD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D2CD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w:t>
            </w:r>
            <w:r>
              <w:rPr>
                <w:rFonts w:hint="eastAsia" w:ascii="宋体" w:hAnsi="宋体" w:eastAsia="宋体" w:cs="宋体"/>
                <w:snapToGrid w:val="0"/>
                <w:color w:val="auto"/>
                <w:kern w:val="0"/>
                <w:sz w:val="18"/>
                <w:szCs w:val="18"/>
                <w:highlight w:val="none"/>
                <w:u w:val="none"/>
                <w:lang w:val="en-US" w:eastAsia="zh-CN" w:bidi="ar"/>
              </w:rPr>
              <w:t>2</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B58545D">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落实林长制责任，开展日常巡查，保护森林资源，及时上报涉林案件线索</w:t>
            </w:r>
          </w:p>
        </w:tc>
      </w:tr>
      <w:tr w14:paraId="75F6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AF19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w:t>
            </w:r>
            <w:r>
              <w:rPr>
                <w:rFonts w:hint="eastAsia" w:ascii="宋体" w:hAnsi="宋体" w:eastAsia="宋体" w:cs="宋体"/>
                <w:snapToGrid w:val="0"/>
                <w:color w:val="auto"/>
                <w:kern w:val="0"/>
                <w:sz w:val="18"/>
                <w:szCs w:val="18"/>
                <w:highlight w:val="none"/>
                <w:u w:val="none"/>
                <w:lang w:val="en-US" w:eastAsia="zh-CN" w:bidi="ar"/>
              </w:rPr>
              <w:t>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111641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3DA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1900C">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74</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62F4741">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落实河长制责任，开展日常巡查，及时上报问题线索，保护水资源</w:t>
            </w:r>
          </w:p>
        </w:tc>
      </w:tr>
      <w:tr w14:paraId="64DF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217260C9">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75</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15B6DCF7">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开展长江十年禁渔政策宣传和日常巡查，保护天然水域渔业资源</w:t>
            </w:r>
          </w:p>
        </w:tc>
      </w:tr>
      <w:tr w14:paraId="4EBB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069CB059">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D5BAE6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按权限开展森林防火方面的行政执法工作</w:t>
            </w:r>
          </w:p>
        </w:tc>
      </w:tr>
      <w:tr w14:paraId="361B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9F916AD">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十、生态环保（3项）</w:t>
            </w:r>
          </w:p>
        </w:tc>
      </w:tr>
      <w:tr w14:paraId="6446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5605895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w:t>
            </w:r>
            <w:r>
              <w:rPr>
                <w:rFonts w:hint="eastAsia" w:ascii="宋体" w:hAnsi="宋体" w:eastAsia="宋体" w:cs="宋体"/>
                <w:snapToGrid w:val="0"/>
                <w:color w:val="auto"/>
                <w:kern w:val="0"/>
                <w:sz w:val="18"/>
                <w:szCs w:val="18"/>
                <w:highlight w:val="none"/>
                <w:u w:val="none"/>
                <w:lang w:val="en-US" w:eastAsia="zh-CN" w:bidi="ar"/>
              </w:rPr>
              <w:t>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1C1A111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开展生态环境保护法律法规和政策宣传，督促整改上级交办的环保问题</w:t>
            </w:r>
          </w:p>
        </w:tc>
      </w:tr>
      <w:tr w14:paraId="2572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2F489BE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78</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860D6A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检查和制止露天焚烧秸秆行为，开展</w:t>
            </w:r>
            <w:r>
              <w:rPr>
                <w:rFonts w:hint="eastAsia" w:ascii="宋体" w:hAnsi="宋体" w:eastAsia="宋体" w:cs="宋体"/>
                <w:snapToGrid w:val="0"/>
                <w:color w:val="auto"/>
                <w:kern w:val="0"/>
                <w:sz w:val="18"/>
                <w:szCs w:val="18"/>
                <w:highlight w:val="none"/>
                <w:u w:val="none"/>
                <w:lang w:val="en-US" w:eastAsia="zh-CN" w:bidi="ar"/>
              </w:rPr>
              <w:t>饲料青贮</w:t>
            </w:r>
            <w:r>
              <w:rPr>
                <w:rFonts w:hint="eastAsia" w:ascii="宋体" w:hAnsi="宋体" w:eastAsia="宋体" w:cs="宋体"/>
                <w:snapToGrid w:val="0"/>
                <w:color w:val="auto"/>
                <w:kern w:val="0"/>
                <w:sz w:val="18"/>
                <w:szCs w:val="18"/>
                <w:highlight w:val="none"/>
                <w:u w:val="none"/>
                <w:lang w:val="en-US" w:eastAsia="zh-CN" w:bidi="ar"/>
              </w:rPr>
              <w:t>、秸秆还田等综合利用工作</w:t>
            </w:r>
          </w:p>
        </w:tc>
      </w:tr>
      <w:tr w14:paraId="1730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1BDB64FF">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79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DDD0D6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开展化肥减量替代行动，推行种养结合模式，负责农业生产废弃物回收处理</w:t>
            </w:r>
          </w:p>
        </w:tc>
      </w:tr>
      <w:tr w14:paraId="4529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C85EE3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十一、城乡建设（6项）</w:t>
            </w:r>
          </w:p>
        </w:tc>
      </w:tr>
      <w:tr w14:paraId="3E4C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738504C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80</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9ADAF8A">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4C39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D676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905521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2C2E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2C289">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82</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20A205D">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负责农村宅基地审批、管理，对农村住房建设施工进行安全监管</w:t>
            </w:r>
          </w:p>
        </w:tc>
      </w:tr>
      <w:tr w14:paraId="2DF7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EAA1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90C215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负责农村低收入群体危房改造的初审、平台信息录入、验收及资料上报</w:t>
            </w:r>
          </w:p>
        </w:tc>
      </w:tr>
      <w:tr w14:paraId="3A49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1376A">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84</w:t>
            </w:r>
          </w:p>
        </w:tc>
        <w:tc>
          <w:tcPr>
            <w:tcW w:w="4812" w:type="pct"/>
            <w:tcBorders>
              <w:top w:val="single" w:color="000000" w:sz="4" w:space="0"/>
              <w:left w:val="single" w:color="000000" w:sz="4" w:space="0"/>
              <w:bottom w:val="single" w:color="auto" w:sz="4" w:space="0"/>
              <w:right w:val="single" w:color="000000" w:sz="4" w:space="0"/>
            </w:tcBorders>
            <w:noWrap w:val="0"/>
            <w:vAlign w:val="center"/>
          </w:tcPr>
          <w:p w14:paraId="352DCD4B">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按权限开展城乡环境治理方面的行政执法工作</w:t>
            </w:r>
          </w:p>
        </w:tc>
      </w:tr>
      <w:tr w14:paraId="170F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813EDCA">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85</w:t>
            </w:r>
          </w:p>
        </w:tc>
        <w:tc>
          <w:tcPr>
            <w:tcW w:w="4812" w:type="pct"/>
            <w:tcBorders>
              <w:top w:val="single" w:color="auto" w:sz="4" w:space="0"/>
              <w:left w:val="single" w:color="auto" w:sz="4" w:space="0"/>
              <w:bottom w:val="single" w:color="auto" w:sz="4" w:space="0"/>
              <w:right w:val="single" w:color="auto" w:sz="4" w:space="0"/>
            </w:tcBorders>
            <w:noWrap w:val="0"/>
            <w:vAlign w:val="center"/>
          </w:tcPr>
          <w:p w14:paraId="1318726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按权限开展城乡建设方面的行政执法工作</w:t>
            </w:r>
          </w:p>
        </w:tc>
      </w:tr>
      <w:tr w14:paraId="77B4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auto" w:sz="4" w:space="0"/>
              <w:right w:val="single" w:color="000000" w:sz="4" w:space="0"/>
            </w:tcBorders>
            <w:noWrap w:val="0"/>
            <w:vAlign w:val="center"/>
          </w:tcPr>
          <w:p w14:paraId="529C150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十二、交通运输（2项）</w:t>
            </w:r>
          </w:p>
        </w:tc>
      </w:tr>
      <w:tr w14:paraId="68E2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87" w:type="pct"/>
            <w:tcBorders>
              <w:top w:val="single" w:color="auto" w:sz="4" w:space="0"/>
              <w:left w:val="single" w:color="auto" w:sz="4" w:space="0"/>
              <w:bottom w:val="single" w:color="auto" w:sz="4" w:space="0"/>
              <w:right w:val="single" w:color="auto" w:sz="4" w:space="0"/>
            </w:tcBorders>
            <w:noWrap w:val="0"/>
            <w:vAlign w:val="center"/>
          </w:tcPr>
          <w:p w14:paraId="43272980">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86</w:t>
            </w:r>
          </w:p>
        </w:tc>
        <w:tc>
          <w:tcPr>
            <w:tcW w:w="4812" w:type="pct"/>
            <w:tcBorders>
              <w:top w:val="single" w:color="auto" w:sz="4" w:space="0"/>
              <w:left w:val="single" w:color="auto" w:sz="4" w:space="0"/>
              <w:bottom w:val="single" w:color="auto" w:sz="4" w:space="0"/>
              <w:right w:val="single" w:color="auto" w:sz="4" w:space="0"/>
            </w:tcBorders>
            <w:noWrap w:val="0"/>
            <w:vAlign w:val="center"/>
          </w:tcPr>
          <w:p w14:paraId="4A9F5D93">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负责村组道路规划建设和养护管理，开展农村道路提档升级，推动“四好农村路”建设</w:t>
            </w:r>
          </w:p>
        </w:tc>
      </w:tr>
      <w:tr w14:paraId="74BC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557DCA53">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168C1D5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按权限开展交通运输领域的行政执法工作</w:t>
            </w:r>
          </w:p>
        </w:tc>
      </w:tr>
      <w:tr w14:paraId="5CBB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DB39977">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十三、文化和旅游（6项）</w:t>
            </w:r>
          </w:p>
        </w:tc>
      </w:tr>
      <w:tr w14:paraId="22AC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98DD2B">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88</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244136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整合公共文化资源，规范农家书屋、电子阅览室管理，开展全民阅读、全民科普和艺术普及活动</w:t>
            </w:r>
          </w:p>
        </w:tc>
      </w:tr>
      <w:tr w14:paraId="0C6A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375BE">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89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77932EC">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提供公共文化服务，开展“乡村大舞台”、坝坝舞等群众性文化活动</w:t>
            </w:r>
          </w:p>
        </w:tc>
      </w:tr>
      <w:tr w14:paraId="577C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AE86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90</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C05B4E2">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负责公共体育设施建设、日常维护工作，开展全民健身活动</w:t>
            </w:r>
          </w:p>
        </w:tc>
      </w:tr>
      <w:tr w14:paraId="69CB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00D8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28916093">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保护传承“五指山祭龙神”民俗文化、“五指山草编”传统技艺等非物质文化遗产，开展特色精品文化活动</w:t>
            </w:r>
          </w:p>
        </w:tc>
      </w:tr>
      <w:tr w14:paraId="58B9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328C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92</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4AABCD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依托“AAA级五指山旅游景区”“剑阁翠云湖水利风景区”，发展乡村旅游产业</w:t>
            </w:r>
          </w:p>
        </w:tc>
      </w:tr>
      <w:tr w14:paraId="3DB2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B476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34C9D9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按权限开展文化市场领域的行政执法工作</w:t>
            </w:r>
          </w:p>
        </w:tc>
      </w:tr>
      <w:tr w14:paraId="2EE2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4C7D53B">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十四、卫生健康（5项）</w:t>
            </w:r>
          </w:p>
        </w:tc>
      </w:tr>
      <w:tr w14:paraId="601D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74F36617">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94</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A8FFCD7">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开展爱国卫生运动，普及卫生健康知识，组织村（社区）协同卫生院开展基本公共卫生服务</w:t>
            </w:r>
          </w:p>
        </w:tc>
      </w:tr>
      <w:tr w14:paraId="62A0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5F48F">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95</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AB7BF6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落实优生优育政策，做好家庭指导和服务工作，办理各类生育补贴事项</w:t>
            </w:r>
          </w:p>
        </w:tc>
      </w:tr>
      <w:tr w14:paraId="7CBA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1E33C">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5BD356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宣传食品安全知识，建立应急预案，对食品安全事故进行先期处置</w:t>
            </w:r>
          </w:p>
        </w:tc>
      </w:tr>
      <w:tr w14:paraId="219A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74F7A">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2E5F2F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引导社会力量兴办托育机构，支持幼儿园和机关、企业事业单位、社区开展托育服务</w:t>
            </w:r>
          </w:p>
        </w:tc>
      </w:tr>
      <w:tr w14:paraId="4035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F5C4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98</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3A6CA83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按权限开展卫生健康方面的行政执法工作</w:t>
            </w:r>
          </w:p>
        </w:tc>
      </w:tr>
      <w:tr w14:paraId="5E5A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DB1E2E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十五、人民武装（2项）</w:t>
            </w:r>
          </w:p>
        </w:tc>
      </w:tr>
      <w:tr w14:paraId="69CD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254B3D75">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99</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90A871D">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坚持党管武装，做好兵役登记等工作</w:t>
            </w:r>
          </w:p>
        </w:tc>
      </w:tr>
      <w:tr w14:paraId="23FD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31B1430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100</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2D6521F">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组织开展民兵训练，执行抢险救灾等应急任务</w:t>
            </w:r>
          </w:p>
        </w:tc>
      </w:tr>
      <w:tr w14:paraId="052A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739C2FAE">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Style w:val="23"/>
                <w:rFonts w:hint="eastAsia" w:ascii="黑体" w:hAnsi="黑体" w:eastAsia="黑体" w:cs="黑体"/>
                <w:snapToGrid w:val="0"/>
                <w:color w:val="auto"/>
                <w:kern w:val="0"/>
                <w:sz w:val="18"/>
                <w:szCs w:val="18"/>
                <w:highlight w:val="none"/>
                <w:u w:val="none"/>
                <w:lang w:val="en-US" w:eastAsia="zh-CN" w:bidi="ar"/>
              </w:rPr>
            </w:pPr>
            <w:r>
              <w:rPr>
                <w:rStyle w:val="23"/>
                <w:rFonts w:hint="eastAsia" w:ascii="黑体" w:hAnsi="黑体" w:eastAsia="黑体" w:cs="黑体"/>
                <w:snapToGrid w:val="0"/>
                <w:color w:val="auto"/>
                <w:kern w:val="0"/>
                <w:sz w:val="18"/>
                <w:szCs w:val="18"/>
                <w:highlight w:val="none"/>
                <w:u w:val="none"/>
                <w:lang w:val="en-US" w:eastAsia="zh-CN" w:bidi="ar"/>
              </w:rPr>
              <w:t>十六、综合政务（8项）</w:t>
            </w:r>
          </w:p>
        </w:tc>
      </w:tr>
      <w:tr w14:paraId="632E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C8941">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101</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0F65DF1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负责政府采购和公共机构节能等工作，规范国有资产管理</w:t>
            </w:r>
          </w:p>
        </w:tc>
      </w:tr>
      <w:tr w14:paraId="0341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7002B">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102</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7A65E891">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编制财政预决算，公开财政预算执行情况，负责财政资金和政府性债务管理，开展内部审计</w:t>
            </w:r>
          </w:p>
        </w:tc>
      </w:tr>
      <w:tr w14:paraId="0C24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E110">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103</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68C2515">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3306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E2DC4">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104</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5BB7B4A6">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1DE1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FCEB6">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105</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BE04F7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负责文电会务、档案管理、年鉴镇志编撰和后勤保障工作</w:t>
            </w:r>
          </w:p>
        </w:tc>
      </w:tr>
      <w:tr w14:paraId="68CF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3FD62">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106</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615C8A54">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val="en-US" w:eastAsia="zh-CN" w:bidi="ar"/>
              </w:rPr>
              <w:t>负责政府信息公开和机要保密工作</w:t>
            </w:r>
          </w:p>
        </w:tc>
      </w:tr>
      <w:tr w14:paraId="4C10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F4D03">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344" w:leftChars="-25" w:right="-53" w:rightChars="-25" w:hanging="397" w:firstLineChars="0"/>
              <w:jc w:val="center"/>
              <w:textAlignment w:val="center"/>
              <w:rPr>
                <w:rFonts w:hint="eastAsia" w:ascii="宋体" w:hAnsi="宋体" w:eastAsia="宋体" w:cs="宋体"/>
                <w:snapToGrid w:val="0"/>
                <w:color w:val="auto"/>
                <w:kern w:val="0"/>
                <w:sz w:val="18"/>
                <w:szCs w:val="18"/>
                <w:highlight w:val="none"/>
                <w:u w:val="none"/>
                <w:lang w:val="en-US" w:eastAsia="zh-CN" w:bidi="ar"/>
              </w:rPr>
            </w:pPr>
            <w:r>
              <w:rPr>
                <w:rFonts w:hint="default" w:ascii="宋体" w:hAnsi="宋体" w:eastAsia="宋体" w:cs="宋体"/>
                <w:snapToGrid w:val="0"/>
                <w:color w:val="auto"/>
                <w:kern w:val="0"/>
                <w:sz w:val="18"/>
                <w:szCs w:val="18"/>
                <w:highlight w:val="none"/>
                <w:u w:val="none"/>
                <w:lang w:val="en-US" w:eastAsia="zh-CN" w:bidi="ar"/>
              </w:rPr>
              <w:t>107</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4A2A48B8">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eastAsia="zh-CN" w:bidi="ar"/>
              </w:rPr>
            </w:pPr>
            <w:r>
              <w:rPr>
                <w:rFonts w:hint="eastAsia" w:ascii="宋体" w:hAnsi="宋体" w:eastAsia="宋体" w:cs="宋体"/>
                <w:snapToGrid w:val="0"/>
                <w:color w:val="auto"/>
                <w:kern w:val="0"/>
                <w:sz w:val="18"/>
                <w:szCs w:val="18"/>
                <w:highlight w:val="none"/>
                <w:u w:val="none"/>
                <w:lang w:eastAsia="zh-CN" w:bidi="ar"/>
              </w:rPr>
              <w:t>落实值班值守制度，及时收集、上报突发事件信息，处理各类紧急、重大、突发事件</w:t>
            </w:r>
          </w:p>
        </w:tc>
      </w:tr>
      <w:tr w14:paraId="6218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6FADB23F">
            <w:pPr>
              <w:keepNext w:val="0"/>
              <w:keepLines w:val="0"/>
              <w:pageBreakBefore w:val="0"/>
              <w:widowControl w:val="0"/>
              <w:numPr>
                <w:ilvl w:val="0"/>
                <w:numId w:val="0"/>
              </w:numPr>
              <w:kinsoku/>
              <w:wordWrap/>
              <w:overflowPunct w:val="0"/>
              <w:topLinePunct w:val="0"/>
              <w:autoSpaceDE/>
              <w:autoSpaceDN/>
              <w:bidi w:val="0"/>
              <w:adjustRightInd w:val="0"/>
              <w:snapToGrid w:val="0"/>
              <w:spacing w:line="230" w:lineRule="exact"/>
              <w:ind w:leftChars="-25" w:right="-53" w:rightChars="-25"/>
              <w:jc w:val="center"/>
              <w:textAlignment w:val="center"/>
              <w:rPr>
                <w:rFonts w:hint="default"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108</w:t>
            </w:r>
          </w:p>
        </w:tc>
        <w:tc>
          <w:tcPr>
            <w:tcW w:w="4812" w:type="pct"/>
            <w:tcBorders>
              <w:top w:val="single" w:color="000000" w:sz="4" w:space="0"/>
              <w:left w:val="single" w:color="000000" w:sz="4" w:space="0"/>
              <w:bottom w:val="single" w:color="000000" w:sz="4" w:space="0"/>
              <w:right w:val="single" w:color="000000" w:sz="4" w:space="0"/>
            </w:tcBorders>
            <w:noWrap w:val="0"/>
            <w:vAlign w:val="center"/>
          </w:tcPr>
          <w:p w14:paraId="18C70019">
            <w:pPr>
              <w:keepNext w:val="0"/>
              <w:keepLines w:val="0"/>
              <w:pageBreakBefore w:val="0"/>
              <w:widowControl w:val="0"/>
              <w:kinsoku/>
              <w:wordWrap/>
              <w:overflowPunct w:val="0"/>
              <w:topLinePunct w:val="0"/>
              <w:autoSpaceDE/>
              <w:autoSpaceDN/>
              <w:bidi w:val="0"/>
              <w:adjustRightInd w:val="0"/>
              <w:snapToGrid w:val="0"/>
              <w:spacing w:line="230" w:lineRule="exact"/>
              <w:ind w:left="-53" w:leftChars="-25" w:right="-53" w:rightChars="-25"/>
              <w:jc w:val="left"/>
              <w:textAlignment w:val="center"/>
              <w:rPr>
                <w:rFonts w:hint="eastAsia" w:ascii="宋体" w:hAnsi="宋体" w:eastAsia="宋体" w:cs="宋体"/>
                <w:snapToGrid w:val="0"/>
                <w:color w:val="auto"/>
                <w:kern w:val="0"/>
                <w:sz w:val="18"/>
                <w:szCs w:val="18"/>
                <w:highlight w:val="none"/>
                <w:u w:val="none"/>
                <w:lang w:val="en-US" w:eastAsia="zh-CN" w:bidi="ar"/>
              </w:rPr>
            </w:pPr>
            <w:r>
              <w:rPr>
                <w:rFonts w:hint="eastAsia" w:ascii="宋体" w:hAnsi="宋体" w:eastAsia="宋体" w:cs="宋体"/>
                <w:snapToGrid w:val="0"/>
                <w:color w:val="auto"/>
                <w:kern w:val="0"/>
                <w:sz w:val="18"/>
                <w:szCs w:val="18"/>
                <w:highlight w:val="none"/>
                <w:u w:val="none"/>
                <w:lang w:val="en-US" w:eastAsia="zh-CN" w:bidi="ar"/>
              </w:rPr>
              <w:t>规范使用国旗、国歌、国徽等国家标志</w:t>
            </w:r>
          </w:p>
        </w:tc>
      </w:tr>
    </w:tbl>
    <w:p w14:paraId="659FCA14">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6DC0D8F1">
      <w:pPr>
        <w:pStyle w:val="2"/>
        <w:jc w:val="both"/>
        <w:rPr>
          <w:rFonts w:hint="eastAsia"/>
          <w:color w:val="auto"/>
          <w:highlight w:val="none"/>
          <w:lang w:val="en-US" w:eastAsia="zh-CN"/>
        </w:rPr>
      </w:pPr>
    </w:p>
    <w:p w14:paraId="257E6AE6">
      <w:pPr>
        <w:keepNext w:val="0"/>
        <w:keepLines w:val="0"/>
        <w:pageBreakBefore w:val="0"/>
        <w:widowControl w:val="0"/>
        <w:suppressLineNumbers w:val="0"/>
        <w:kinsoku/>
        <w:wordWrap/>
        <w:overflowPunct w:val="0"/>
        <w:topLinePunct w:val="0"/>
        <w:autoSpaceDE/>
        <w:autoSpaceDN/>
        <w:bidi w:val="0"/>
        <w:adjustRightInd/>
        <w:snapToGrid/>
        <w:spacing w:after="158" w:afterLines="50" w:line="560" w:lineRule="exact"/>
        <w:jc w:val="center"/>
        <w:textAlignment w:val="center"/>
        <w:rPr>
          <w:rFonts w:hint="eastAsia"/>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9"/>
        <w:tblW w:w="142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983"/>
        <w:gridCol w:w="1871"/>
        <w:gridCol w:w="5288"/>
        <w:gridCol w:w="5570"/>
        <w:gridCol w:w="16"/>
      </w:tblGrid>
      <w:tr w14:paraId="7658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blHead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FD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67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19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8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785A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142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0D0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both"/>
              <w:textAlignment w:val="center"/>
              <w:rPr>
                <w:rFonts w:hint="eastAsia" w:ascii="黑体" w:hAnsi="黑体" w:eastAsia="黑体" w:cs="黑体"/>
                <w:b/>
                <w:bCs/>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0800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71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B99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8A03">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DC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6BBABC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6EA95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678D82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57DD7A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6B5AE6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9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26506E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186BF5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3A6D07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7644A2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218BB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247D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EF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F9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6CBD196A">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65F3">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172AA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361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69F5DD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560C273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7694A76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4F58244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68A350C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4AA6DB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339937D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198505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19F4F6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27C9FDE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0ACEC7D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F44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6DDBA77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71FA726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B07BA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25FF3C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2EF172E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479648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3A7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9F3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3F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73236736">
            <w:pPr>
              <w:keepNext w:val="0"/>
              <w:keepLines w:val="0"/>
              <w:pageBreakBefore w:val="0"/>
              <w:widowControl w:val="0"/>
              <w:suppressLineNumbers w:val="0"/>
              <w:kinsoku/>
              <w:wordWrap/>
              <w:overflowPunct w:val="0"/>
              <w:topLinePunct w:val="0"/>
              <w:autoSpaceDE/>
              <w:autoSpaceDN/>
              <w:bidi w:val="0"/>
              <w:adjustRightInd/>
              <w:snapToGrid/>
              <w:spacing w:line="27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26FB0585">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F55">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2CDE5DA">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7A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DD76CE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65B9913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3B6AFF3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43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795ED2F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292879D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2310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DE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57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F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7C24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184D3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4A3B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0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74F3F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5CF393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340D1C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46F509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0213F7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7F0321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6A7C6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5016CD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41D9D3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EB84D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5175D9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59E2DA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3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373075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507459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50D873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21EA1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7AB012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2EB1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142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8ED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3A66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5F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25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CA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2BB9E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C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C816C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597338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06CF79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275C4A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43F52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41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33C106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2B1F66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2C1F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0E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4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DE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A41D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81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A1B1E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32D6AA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1B92B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BE6D3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30C1BA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3446C0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9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14032F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0B3B5B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1DD3B7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349E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AB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14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34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875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217A4AB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CD5380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0F59DC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1BDFE80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39B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AE3B9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56CE5B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54FA964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5693803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6977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65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30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6E38C4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692EDB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A11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D7156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6316A6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F2C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BDDE33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7BF987C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021684A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7D669B2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78F58F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298D417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28572D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70E5DF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3C7CFA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2E70A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34111E8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D94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E879BA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19F9A25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2070DB0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78D9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60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D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30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F3195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D6E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B3F169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3C1BD7C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3AE82B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3B6E8D8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73701A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43E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4F5EAD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D264A0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13A3AF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3AB303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D4B05B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13FC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10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A0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8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910F8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6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CF1E1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409A25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22BED7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037EDB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3251F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8C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721451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4C2212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32A1D6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7005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AA2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16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6A51F3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798ECB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7B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3EB52D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0C14D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0DAF162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1D67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120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6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A4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5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46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7F82E8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053985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200D19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D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68CA24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4F2280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C13DE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7A18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68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F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w:t>
            </w:r>
          </w:p>
          <w:p w14:paraId="121E7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（企业）</w:t>
            </w:r>
          </w:p>
          <w:p w14:paraId="2EB8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30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05D81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442D0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A6D5D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A4E0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3B4509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059E92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CFCAE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92833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0E635F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B9CC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042979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0A0B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19568E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6FAD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3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724CA4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0AC35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598B72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5222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2A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D3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3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F960C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A1D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3E4A42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16D27B2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6A7A09E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05B44F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7E5F63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F5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2DDE444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59CC49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328B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E25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67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8D9FD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60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522AC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4D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3A830A8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5759714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3F7164C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581B61A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47E98E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E751F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25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26B77AD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216FC62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3.参与气象设施建设用地选址，保护气象设施；</w:t>
            </w:r>
          </w:p>
          <w:p w14:paraId="6E6ECC4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0949A25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742E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288" w:hRule="atLeast"/>
        </w:trPr>
        <w:tc>
          <w:tcPr>
            <w:tcW w:w="142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F84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105" w:leftChars="-50" w:right="-105" w:rightChars="-5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三、民生服务（9项）</w:t>
            </w:r>
          </w:p>
        </w:tc>
      </w:tr>
      <w:tr w14:paraId="7492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958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F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1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07AA">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3E6A29E7">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308DA26A">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FFC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790AE31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028DB09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49A2C2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096B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E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9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5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A68E">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2CC5F865">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6B8E919E">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BFB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378EA3A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133628E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1823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B4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D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F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4005AE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231C">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3FD95B84">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167D84DF">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6CC151EA">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2F1AF65F">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49B5C438">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7425C050">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158CCBB1">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31FDC502">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32DF0C94">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9E5FA76">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4E1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61BE8DC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2BCE037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58771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0EE32F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434A438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13F7A5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65BC40D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0E57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4F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1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4AC19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BD32D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6595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6857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5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081FB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47830DD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4C7ED2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7BD3CE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BDF12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59CC2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3BFE6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20B34A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9D870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48DE07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0A75E1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91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18D639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2070FF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367001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6B8A84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25AD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82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3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9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8BB1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C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42665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5E0E3F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364DD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0C15F2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179B1E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353BB4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18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1D8AFD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2585C4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545B2F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735A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57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0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3D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48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5C3287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0AF07C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09467B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3A42CB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A1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587D11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6C264F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04DFF1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3C5049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3058B7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5709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3C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移民后扶人口管理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D1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4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1.负责全县移民后扶人口动态管理工作；</w:t>
            </w:r>
          </w:p>
          <w:p w14:paraId="1A26F8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2.负责全县移民后扶人口补贴发放。</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4AB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1.上报移民后扶人口核减情况；</w:t>
            </w:r>
          </w:p>
          <w:p w14:paraId="0AAE52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2.核对移民后扶人口姓名、身份证号、社保卡号等基本信息并上报县水利局。</w:t>
            </w:r>
          </w:p>
        </w:tc>
      </w:tr>
      <w:tr w14:paraId="521F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439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5D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F3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66A3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7B9962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E8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6DDA8F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A5523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530F31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4F7F14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26C76A8F">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7397F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F2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5EC26B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332B38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455AD2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37E25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3701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266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6C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09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16D064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0AAA20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3AD9ED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9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补贴</w:t>
            </w:r>
            <w:r>
              <w:rPr>
                <w:rFonts w:hint="eastAsia" w:ascii="宋体" w:hAnsi="宋体" w:cs="宋体"/>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i w:val="0"/>
                <w:iCs w:val="0"/>
                <w:color w:val="auto"/>
                <w:spacing w:val="0"/>
                <w:kern w:val="0"/>
                <w:sz w:val="18"/>
                <w:szCs w:val="18"/>
                <w:highlight w:val="none"/>
                <w:u w:val="none"/>
                <w:lang w:val="en-US" w:eastAsia="zh-CN" w:bidi="ar"/>
              </w:rPr>
              <w:t>人身意外伤害保险并上报</w:t>
            </w:r>
            <w:r>
              <w:rPr>
                <w:rFonts w:hint="eastAsia" w:ascii="宋体" w:hAnsi="宋体" w:cs="宋体"/>
                <w:i w:val="0"/>
                <w:iCs w:val="0"/>
                <w:color w:val="auto"/>
                <w:spacing w:val="0"/>
                <w:kern w:val="0"/>
                <w:sz w:val="18"/>
                <w:szCs w:val="18"/>
                <w:highlight w:val="none"/>
                <w:u w:val="none"/>
                <w:lang w:val="en-US" w:eastAsia="zh-CN" w:bidi="ar"/>
              </w:rPr>
              <w:t>相关资料</w:t>
            </w:r>
            <w:r>
              <w:rPr>
                <w:rFonts w:hint="eastAsia" w:ascii="宋体" w:hAnsi="宋体" w:eastAsia="宋体" w:cs="宋体"/>
                <w:i w:val="0"/>
                <w:iCs w:val="0"/>
                <w:color w:val="auto"/>
                <w:spacing w:val="0"/>
                <w:kern w:val="0"/>
                <w:sz w:val="18"/>
                <w:szCs w:val="18"/>
                <w:highlight w:val="none"/>
                <w:u w:val="none"/>
                <w:lang w:val="en-US" w:eastAsia="zh-CN" w:bidi="ar"/>
              </w:rPr>
              <w:t>；</w:t>
            </w:r>
          </w:p>
          <w:p w14:paraId="28A7DB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67EE7E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225C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142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B41B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四、乡村振兴（7项）</w:t>
            </w:r>
          </w:p>
        </w:tc>
      </w:tr>
      <w:tr w14:paraId="1B8A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9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C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58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662D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9209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8E76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33488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2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1EA7A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2F56C2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20D89A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54A22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CA282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B539F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3F6DB4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8B24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96872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97945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346991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50EB9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D73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541ED6F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7E7501C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4AA7F9D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6B502E0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5818B2F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32C6981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p w14:paraId="07ED27E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21ACBEE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0E7A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4C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08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503F2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1E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0772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DE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7CA00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6F96F3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710326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4BEAFE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w:t>
            </w:r>
            <w:r>
              <w:rPr>
                <w:rFonts w:hint="eastAsia" w:ascii="宋体" w:hAnsi="宋体" w:eastAsia="宋体" w:cs="宋体"/>
                <w:i w:val="0"/>
                <w:iCs w:val="0"/>
                <w:color w:val="auto"/>
                <w:spacing w:val="0"/>
                <w:kern w:val="0"/>
                <w:sz w:val="18"/>
                <w:szCs w:val="18"/>
                <w:highlight w:val="none"/>
                <w:u w:val="none"/>
                <w:lang w:val="en-US" w:eastAsia="zh-CN" w:bidi="ar"/>
              </w:rPr>
              <w:t>、</w:t>
            </w:r>
            <w:r>
              <w:rPr>
                <w:rFonts w:hint="eastAsia" w:ascii="宋体" w:hAnsi="宋体" w:eastAsia="宋体" w:cs="宋体"/>
                <w:i w:val="0"/>
                <w:iCs w:val="0"/>
                <w:color w:val="auto"/>
                <w:spacing w:val="0"/>
                <w:kern w:val="0"/>
                <w:sz w:val="18"/>
                <w:szCs w:val="18"/>
                <w:highlight w:val="none"/>
                <w:u w:val="none"/>
                <w:lang w:val="en-US" w:eastAsia="zh-CN" w:bidi="ar"/>
              </w:rPr>
              <w:t>公示等工作；</w:t>
            </w:r>
          </w:p>
          <w:p w14:paraId="03C234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3895CA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F4EFF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59D712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3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69052A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C6031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359BFF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1FB7C1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5FA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C7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6A4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2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DDD7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98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DB856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5FFEED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20B7697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24F8D1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8B35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0741C4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2E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p>
          <w:p w14:paraId="16977C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D1F07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40605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0BD5F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2651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0E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F2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00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B74C6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B7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50F90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7A504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7C7A49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54D692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335CD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36852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1B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3E98CC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29BFBA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2D8D9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0985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08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6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20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DD9DA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09E44D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5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0024D5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693DB0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017D24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6805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F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C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0A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B00A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32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12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138365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37EA9C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44F52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0C40AB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DBCD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01E3C7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43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24E492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17EC8D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7DD59B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02B0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23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35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4F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7D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073566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3066CD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5D2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70EF490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670738B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3E1B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B3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五、自然资源（8项）</w:t>
            </w:r>
          </w:p>
        </w:tc>
      </w:tr>
      <w:tr w14:paraId="4517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CA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highlight w:val="none"/>
                <w:u w:val="none"/>
                <w:lang w:val="en-US" w:eastAsia="zh-CN" w:bidi="ar-SA"/>
              </w:rPr>
              <w:t>32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13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D4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D6E78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6D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1E8FF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2BD51F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3256E7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25A31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FB07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D22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5A1636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0124A2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09E9F1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58CB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B4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33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A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50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7EFD9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C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FDF5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049ED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29991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0EA0FB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095A2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15B63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5B854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732CE2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67A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1BAC89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1C47EA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3.协助监督企业落实环保措施，上报环境污染问题；</w:t>
            </w:r>
          </w:p>
          <w:p w14:paraId="1CE30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w:t>
            </w:r>
            <w:r>
              <w:rPr>
                <w:rFonts w:hint="eastAsia" w:ascii="宋体" w:hAnsi="宋体" w:eastAsia="宋体" w:cs="宋体"/>
                <w:i w:val="0"/>
                <w:iCs w:val="0"/>
                <w:color w:val="auto"/>
                <w:spacing w:val="0"/>
                <w:kern w:val="0"/>
                <w:sz w:val="18"/>
                <w:szCs w:val="18"/>
                <w:highlight w:val="none"/>
                <w:u w:val="none"/>
                <w:lang w:val="en-US" w:eastAsia="zh-CN" w:bidi="ar"/>
              </w:rPr>
              <w:t>企业</w:t>
            </w:r>
            <w:r>
              <w:rPr>
                <w:rFonts w:hint="eastAsia" w:ascii="宋体" w:hAnsi="宋体" w:eastAsia="宋体" w:cs="宋体"/>
                <w:i w:val="0"/>
                <w:iCs w:val="0"/>
                <w:color w:val="auto"/>
                <w:spacing w:val="0"/>
                <w:kern w:val="0"/>
                <w:sz w:val="18"/>
                <w:szCs w:val="18"/>
                <w:highlight w:val="none"/>
                <w:u w:val="none"/>
                <w:lang w:val="en-US" w:eastAsia="zh-CN" w:bidi="ar"/>
              </w:rPr>
              <w:t>开展生态修复工作，反馈修复进度与问题；</w:t>
            </w:r>
          </w:p>
          <w:p w14:paraId="113361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506B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23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F9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8BE0D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E9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973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85DDB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87F35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CCF3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96761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1897DD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0AA63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30BD54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C64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1988AE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74E8AD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2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00A9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450DB5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5A825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004C3A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39744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7F9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B2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35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9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90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893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696FBE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389D6C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6133585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62588F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921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04EA0D8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774FDDB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6D79FEF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3E75F13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7648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74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5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3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28C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CCB9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40D73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6F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6C368A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r>
              <w:rPr>
                <w:rFonts w:hint="eastAsia" w:ascii="宋体" w:hAnsi="宋体" w:eastAsia="宋体" w:cs="宋体"/>
                <w:i w:val="0"/>
                <w:iCs w:val="0"/>
                <w:color w:val="auto"/>
                <w:spacing w:val="0"/>
                <w:sz w:val="18"/>
                <w:szCs w:val="18"/>
                <w:highlight w:val="none"/>
                <w:u w:val="none"/>
                <w:lang w:eastAsia="zh-CN"/>
              </w:rPr>
              <w:t>；</w:t>
            </w:r>
          </w:p>
          <w:p w14:paraId="545853F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r>
              <w:rPr>
                <w:rFonts w:hint="eastAsia" w:ascii="宋体" w:hAnsi="宋体" w:eastAsia="宋体" w:cs="宋体"/>
                <w:i w:val="0"/>
                <w:iCs w:val="0"/>
                <w:color w:val="auto"/>
                <w:spacing w:val="0"/>
                <w:sz w:val="18"/>
                <w:szCs w:val="18"/>
                <w:highlight w:val="none"/>
                <w:u w:val="none"/>
                <w:lang w:eastAsia="zh-CN"/>
              </w:rPr>
              <w:t>；</w:t>
            </w:r>
          </w:p>
          <w:p w14:paraId="17AA48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3.组织开展陆生野生动物救助工作</w:t>
            </w:r>
            <w:r>
              <w:rPr>
                <w:rFonts w:hint="eastAsia" w:ascii="宋体" w:hAnsi="宋体" w:eastAsia="宋体" w:cs="宋体"/>
                <w:i w:val="0"/>
                <w:iCs w:val="0"/>
                <w:color w:val="auto"/>
                <w:spacing w:val="0"/>
                <w:sz w:val="18"/>
                <w:szCs w:val="18"/>
                <w:highlight w:val="none"/>
                <w:u w:val="none"/>
                <w:lang w:eastAsia="zh-CN"/>
              </w:rPr>
              <w:t>；</w:t>
            </w:r>
          </w:p>
          <w:p w14:paraId="422A5E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056069B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03AD6E1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r>
              <w:rPr>
                <w:rFonts w:hint="eastAsia" w:ascii="宋体" w:hAnsi="宋体" w:eastAsia="宋体" w:cs="宋体"/>
                <w:i w:val="0"/>
                <w:iCs w:val="0"/>
                <w:color w:val="auto"/>
                <w:spacing w:val="0"/>
                <w:sz w:val="18"/>
                <w:szCs w:val="18"/>
                <w:highlight w:val="none"/>
                <w:u w:val="none"/>
                <w:lang w:eastAsia="zh-CN"/>
              </w:rPr>
              <w:t>；</w:t>
            </w:r>
          </w:p>
          <w:p w14:paraId="149A7A4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r>
              <w:rPr>
                <w:rFonts w:hint="eastAsia" w:ascii="宋体" w:hAnsi="宋体" w:eastAsia="宋体" w:cs="宋体"/>
                <w:i w:val="0"/>
                <w:iCs w:val="0"/>
                <w:color w:val="auto"/>
                <w:spacing w:val="0"/>
                <w:sz w:val="18"/>
                <w:szCs w:val="18"/>
                <w:highlight w:val="none"/>
                <w:u w:val="none"/>
                <w:lang w:eastAsia="zh-CN"/>
              </w:rPr>
              <w:t>；</w:t>
            </w:r>
          </w:p>
          <w:p w14:paraId="5AC3C98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09CE9DD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7AF0AA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r>
              <w:rPr>
                <w:rFonts w:hint="eastAsia" w:ascii="宋体" w:hAnsi="宋体" w:eastAsia="宋体" w:cs="宋体"/>
                <w:i w:val="0"/>
                <w:iCs w:val="0"/>
                <w:color w:val="auto"/>
                <w:spacing w:val="0"/>
                <w:sz w:val="18"/>
                <w:szCs w:val="18"/>
                <w:highlight w:val="none"/>
                <w:u w:val="none"/>
                <w:lang w:eastAsia="zh-CN"/>
              </w:rPr>
              <w:t>；</w:t>
            </w:r>
          </w:p>
          <w:p w14:paraId="6648B56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35B8BB9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1482343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r>
              <w:rPr>
                <w:rFonts w:hint="eastAsia" w:ascii="宋体" w:hAnsi="宋体" w:eastAsia="宋体" w:cs="宋体"/>
                <w:i w:val="0"/>
                <w:iCs w:val="0"/>
                <w:color w:val="auto"/>
                <w:spacing w:val="0"/>
                <w:sz w:val="18"/>
                <w:szCs w:val="18"/>
                <w:highlight w:val="none"/>
                <w:u w:val="none"/>
                <w:lang w:eastAsia="zh-CN"/>
              </w:rPr>
              <w:t>；</w:t>
            </w:r>
          </w:p>
          <w:p w14:paraId="519ED7F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533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597FC1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570EDF6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6F0311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6D29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9B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50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B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DBD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64C2F4B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485BB75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37DD6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4D5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56EA2E3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742E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7D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1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8B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55DF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2E1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6F113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w:t>
            </w:r>
          </w:p>
          <w:p w14:paraId="6B762E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体育和旅游局</w:t>
            </w:r>
          </w:p>
          <w:p w14:paraId="64EC4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A340B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82C24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B6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5AC309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0B1CEF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3DEE03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11B710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230CC6E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31572C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78EF17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1051CBB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42FC3E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46FD3C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7941A0E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4100FF7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7225D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222D5DA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010224D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4788A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E00DE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74EBA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60714B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484B9E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111475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625591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492763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10D9C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08B85B2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CC74D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6D0E4E0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6C9AA8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0EEBC0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3F8E954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909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7BEC33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6EDFEB8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7C833D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6F4A88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32DE080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53700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591E02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02CC19B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63DB12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离任交接工作，组织开展本镇其他干部、村组干部、护林员离任交接工作，现场核实古树名木数量、生长状况、复壮救护等情况。</w:t>
            </w:r>
          </w:p>
          <w:p w14:paraId="2092F1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5EBB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D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5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D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7B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7CA5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386AD6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10CE82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D75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782556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352FF0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7AA1AE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68EC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644E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1E7C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C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F7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45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9C671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B9D11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AF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619B1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12451B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79D48B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46B09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1F5F9E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171F4B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2A966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6211B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59962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1CDFD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24417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6439F4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809C9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538CDB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F7F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3D8A62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66BC43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05C0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4D6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5C8BCB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7459C8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7D64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ED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9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05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6BC3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18303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03CFB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4939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E2ED4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3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5B69F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140813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0F8B66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3EF2F6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6CF973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28E73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20A5DC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63446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607EA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0631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26E8FB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4F278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B39E5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2674C0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989A0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D77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416742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68D39C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465FD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6"/>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6"/>
                <w:color w:val="auto"/>
                <w:spacing w:val="0"/>
                <w:sz w:val="18"/>
                <w:szCs w:val="18"/>
                <w:highlight w:val="none"/>
                <w:u w:val="none"/>
                <w:lang w:val="en-US" w:eastAsia="zh-CN" w:bidi="ar"/>
              </w:rPr>
              <w:t>为，调处初信初访和矛盾纠纷；</w:t>
            </w:r>
          </w:p>
          <w:p w14:paraId="02494A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16"/>
                <w:color w:val="auto"/>
                <w:spacing w:val="0"/>
                <w:sz w:val="18"/>
                <w:szCs w:val="18"/>
                <w:highlight w:val="none"/>
                <w:u w:val="none"/>
                <w:lang w:val="en-US" w:eastAsia="zh-CN" w:bidi="ar"/>
              </w:rPr>
              <w:t>5.引导群众做好生活垃圾分类投放和减量工作。</w:t>
            </w:r>
          </w:p>
        </w:tc>
      </w:tr>
      <w:tr w14:paraId="6583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5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A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6D8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DA232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001135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495CB9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4DBAC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51114D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158AE7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6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EC23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1E739A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49B8AB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3BDE32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ECEE4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14CF7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867BF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2CC535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93AC4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72538F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78542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BC740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C903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360C0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13930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F5B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5F04F0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65891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44AE8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1D831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3F349B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5063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BC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B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30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2079B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0772C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8534E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73F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335C62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4CD92E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7EE2EF2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673D877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94CA0F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589AC1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8D50C8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D85E8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7D725D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172B04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C4641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9644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044F765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18E8111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10CC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1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D4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3F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F84F6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08351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B91C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A2B4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257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3CC653B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5C09CC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97F0C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145C64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02F270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BCE662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3329EB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578762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7CBA95F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5C5014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F5D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5ADF46C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59E70E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06AA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40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45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E7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1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6A3F8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B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5A560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289156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19DEF9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520BE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426A6D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5DEA5A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6.组织开展突发环境事件信息分析、评估，提出应急处置方案和建议。</w:t>
            </w:r>
          </w:p>
          <w:p w14:paraId="4980DE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6E0DE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F67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763277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6A669A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050285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3427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AFB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6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50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4B3A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w:t>
            </w:r>
            <w:r>
              <w:rPr>
                <w:rFonts w:hint="eastAsia" w:ascii="宋体" w:hAnsi="宋体" w:eastAsia="宋体" w:cs="宋体"/>
                <w:i w:val="0"/>
                <w:iCs w:val="0"/>
                <w:color w:val="auto"/>
                <w:kern w:val="0"/>
                <w:sz w:val="18"/>
                <w:szCs w:val="18"/>
                <w:highlight w:val="none"/>
                <w:u w:val="none"/>
                <w:lang w:val="en-US" w:eastAsia="zh-CN" w:bidi="ar"/>
              </w:rPr>
              <w:t>自然资源局</w:t>
            </w:r>
          </w:p>
          <w:p w14:paraId="70CB21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3C63BD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A4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3A6EE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175596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69CEAD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D8B43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3B11E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县林业局：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923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77D2C9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3F173F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35FA4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F0DE4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B4D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2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A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84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07C68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E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49902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081DE7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598EDF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36612C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7999D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7D3286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06DDF5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84A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1D2A98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7DDE9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5404AE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F20FD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227F20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5D80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A9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7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A1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69944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7FDC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926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9D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8F8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75613E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84432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670E3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4CA1E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2116F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6F57A5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089E1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5AFACE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1E98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A1C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27BD0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EFEE7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5EBD49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0042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1"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7B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2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26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D353A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0E18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5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DC58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633DCB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6CA2C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59038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6244F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275506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6AF480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00BE3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B2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5C4FE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4F00E8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7582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F653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4302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auto" w:sz="4" w:space="0"/>
              <w:left w:val="single" w:color="auto" w:sz="4" w:space="0"/>
              <w:bottom w:val="single" w:color="auto" w:sz="4" w:space="0"/>
              <w:right w:val="single" w:color="000000" w:sz="4" w:space="0"/>
            </w:tcBorders>
            <w:shd w:val="clear" w:color="auto" w:fill="auto"/>
            <w:vAlign w:val="center"/>
          </w:tcPr>
          <w:p w14:paraId="42D747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50</w:t>
            </w:r>
          </w:p>
        </w:tc>
        <w:tc>
          <w:tcPr>
            <w:tcW w:w="983" w:type="dxa"/>
            <w:tcBorders>
              <w:top w:val="single" w:color="auto" w:sz="4" w:space="0"/>
              <w:left w:val="single" w:color="000000" w:sz="4" w:space="0"/>
              <w:bottom w:val="single" w:color="auto" w:sz="4" w:space="0"/>
              <w:right w:val="single" w:color="000000" w:sz="4" w:space="0"/>
            </w:tcBorders>
            <w:shd w:val="clear" w:color="auto" w:fill="auto"/>
            <w:vAlign w:val="center"/>
          </w:tcPr>
          <w:p w14:paraId="16CD00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1871" w:type="dxa"/>
            <w:tcBorders>
              <w:top w:val="single" w:color="auto" w:sz="4" w:space="0"/>
              <w:left w:val="single" w:color="000000" w:sz="4" w:space="0"/>
              <w:bottom w:val="single" w:color="auto" w:sz="4" w:space="0"/>
              <w:right w:val="single" w:color="000000" w:sz="4" w:space="0"/>
            </w:tcBorders>
            <w:shd w:val="clear" w:color="auto" w:fill="auto"/>
            <w:vAlign w:val="center"/>
          </w:tcPr>
          <w:p w14:paraId="171048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5D11C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auto" w:sz="4" w:space="0"/>
              <w:left w:val="single" w:color="000000" w:sz="4" w:space="0"/>
              <w:bottom w:val="single" w:color="auto" w:sz="4" w:space="0"/>
              <w:right w:val="single" w:color="000000" w:sz="4" w:space="0"/>
            </w:tcBorders>
            <w:shd w:val="clear" w:color="auto" w:fill="auto"/>
            <w:vAlign w:val="center"/>
          </w:tcPr>
          <w:p w14:paraId="1DC53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5DAF2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537B2B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5B43B8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337B23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7CD94C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12ECF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3319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86"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BF777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01DF75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523BC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39F099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63435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25A2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auto" w:sz="4" w:space="0"/>
              <w:left w:val="single" w:color="000000" w:sz="4" w:space="0"/>
              <w:bottom w:val="single" w:color="000000" w:sz="4" w:space="0"/>
              <w:right w:val="single" w:color="000000" w:sz="4" w:space="0"/>
            </w:tcBorders>
            <w:shd w:val="clear" w:color="auto" w:fill="auto"/>
            <w:vAlign w:val="center"/>
          </w:tcPr>
          <w:p w14:paraId="0774E7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51</w:t>
            </w:r>
          </w:p>
        </w:tc>
        <w:tc>
          <w:tcPr>
            <w:tcW w:w="9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BDF9A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871" w:type="dxa"/>
            <w:tcBorders>
              <w:top w:val="single" w:color="auto" w:sz="4" w:space="0"/>
              <w:left w:val="single" w:color="000000" w:sz="4" w:space="0"/>
              <w:bottom w:val="single" w:color="000000" w:sz="4" w:space="0"/>
              <w:right w:val="single" w:color="000000" w:sz="4" w:space="0"/>
            </w:tcBorders>
            <w:shd w:val="clear" w:color="auto" w:fill="auto"/>
            <w:vAlign w:val="center"/>
          </w:tcPr>
          <w:p w14:paraId="53639F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288" w:type="dxa"/>
            <w:tcBorders>
              <w:top w:val="single" w:color="auto" w:sz="4" w:space="0"/>
              <w:left w:val="single" w:color="000000" w:sz="4" w:space="0"/>
              <w:bottom w:val="single" w:color="000000" w:sz="4" w:space="0"/>
              <w:right w:val="single" w:color="000000" w:sz="4" w:space="0"/>
            </w:tcBorders>
            <w:shd w:val="clear" w:color="auto" w:fill="auto"/>
            <w:vAlign w:val="center"/>
          </w:tcPr>
          <w:p w14:paraId="4EF2E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7B9F46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25948A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1BB169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320CA6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6C2E67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8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0845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441039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3523E3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601434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797E3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47D1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B9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9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E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E1620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11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0F21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72B913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7C94E6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76CD28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3590F5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76F819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4DC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B7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4795A8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507D1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464637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32FD2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CA8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5F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21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8C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B3C30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6BB9D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024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7DEBD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3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35717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025741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E4F37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对混凝土搅拌站违法用地的行为进行依法查处。</w:t>
            </w:r>
          </w:p>
          <w:p w14:paraId="5A6AB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9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639F38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2DD94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7AD689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FA0D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45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1BCF87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329FAC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00A0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03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29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1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493A9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CA0E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FD1D3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0502F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6BA1E5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00BE82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5554F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1F50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B4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F819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375CE2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75C9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9626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2FB8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5EE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55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97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7B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C92E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14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29379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276B93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3B3644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32C8F5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B0707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17A712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36C7E3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29065D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BA3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5C9917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规范建设乡镇交通安全“两站两员”（乡镇交通安全管理站、农村交通安全劝导服务站、乡镇交通安全管理员、农村交通安全劝导员）；</w:t>
            </w:r>
          </w:p>
          <w:p w14:paraId="457A4A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5DA52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762AE6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4C3834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4995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3A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E9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9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D624B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A8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1F09B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669BAB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3C8D66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373AEA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4A0A03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173EB8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16F0EC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655AE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42E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3C70E6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31676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1E9637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6F3B9E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0EB991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118B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71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93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D4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67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3180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9718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4706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2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6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5FCDF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184">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5BD472C5">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485C4AC0">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D4BE712">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0086BB1F">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15564DCF">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016EF77">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2D7AFD2C">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256D6E8">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747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18C340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55FF1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5C8494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04C82E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7AB8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532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1B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B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07870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10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510182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276BA66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2C4D57E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22675F7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FCC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7EC36B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63A95E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0F69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0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28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7F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A07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3779705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5B4C5D7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w:t>
            </w:r>
            <w:r>
              <w:rPr>
                <w:rFonts w:hint="eastAsia" w:ascii="宋体" w:hAnsi="宋体" w:eastAsia="宋体" w:cs="宋体"/>
                <w:i w:val="0"/>
                <w:iCs w:val="0"/>
                <w:color w:val="auto"/>
                <w:spacing w:val="-6"/>
                <w:kern w:val="0"/>
                <w:sz w:val="18"/>
                <w:szCs w:val="18"/>
                <w:highlight w:val="none"/>
                <w:u w:val="none"/>
                <w:lang w:val="en-US" w:eastAsia="zh-CN" w:bidi="ar"/>
              </w:rPr>
              <w:t>织和协调非法卫星地面接收设施整治工作，对非法经营和倒卖“村村通”“户户通”设备等违规行为，按照国家有关规定予以查处。</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D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7F38F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370AAD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7556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21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38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9F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F46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E7489D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215AF25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6992123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F4D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0C233E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1269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78FD81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6995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49B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7193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9F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79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0EA6DC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17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F98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7BA1E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B5F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BDFF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2D6E67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446E988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7493E87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4B8F497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36C67D4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CC0DDD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0C2A5E6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1EE77A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009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28935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16343B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505CF1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106CE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6CA6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3858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2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5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FF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142A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color w:val="auto"/>
                <w:highlight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9362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0A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43FDEDE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66268FE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负责预防突发事件的日常监测，及时发现隐患，及早采取应对措施；</w:t>
            </w:r>
          </w:p>
          <w:p w14:paraId="39E2044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0C2E3C7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53A66F1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2248EF0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1B71735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FC846F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35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7E30A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6C5FA4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0BBFFC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4F27E6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13ED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1E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64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B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51270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262AEE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238750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B0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2114E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0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B9D1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17215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4E9634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18698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8B29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E3399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33CCFD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4E6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1B943A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750BE5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774F0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742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B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05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E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DF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2FDF25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5A5AA6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38630C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3C9BE7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CE5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14F13F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31611E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68EE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CDBA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5720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C3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E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4C234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1A181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5756A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91ABE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A1F0C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0F51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193BF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539463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C60B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F23FB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67717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31B1C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015C3F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22D9C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20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420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1E5D9E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4FA35B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5C61A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6159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2E5271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CA3DF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052A3C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44CFF6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34A5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431A3C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4D3D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C86D2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负责全县农业防汛和灾后农业救灾、生产恢复工作。</w:t>
            </w:r>
          </w:p>
          <w:p w14:paraId="197DCD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C8E0C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23AC06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A638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7A7C55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9463F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7CD88B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57F22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44C3B0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F3F19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37017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4087AA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525AB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1EACC6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97338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C1890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68A0F2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26D30F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1.组织开展防汛知识宣传，配合做好防汛预警信息发布工作。</w:t>
            </w:r>
          </w:p>
          <w:p w14:paraId="3B6713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E47F9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1E4268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2.组织基础电信运营商发送防汛减灾公益短信。</w:t>
            </w:r>
          </w:p>
          <w:p w14:paraId="759DB7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258B9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6E12E2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7E1C4A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EB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664F52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330240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2F4E6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0C50DC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D1A7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58D9FE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1AF0BD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6A754B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6E2E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D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F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DA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A77D1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06F6A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71A30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BE254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F7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DA1AB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w:t>
            </w:r>
          </w:p>
          <w:p w14:paraId="57E552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643EEE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585671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4.组织开展二级以下抗旱应急响应时的灾害应对处置工作。</w:t>
            </w:r>
          </w:p>
          <w:p w14:paraId="524C8D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0B9E6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77997A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446B23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0B87B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665C32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5FE596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F8C04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055523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C7C3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负责维护抗旱抢险秩序和灾区社会治安等工作。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D0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42B3A8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2.制定应急预案和调度方案，组建乡镇救援力量，配备抗旱物资并加强管理维护；</w:t>
            </w:r>
          </w:p>
          <w:p w14:paraId="419C48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4C4DC1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4EDAD3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09A16B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2C2C42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681F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B0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8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4BC46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FBDA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0675B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1E52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7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47C75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C733C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16EF8A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234EB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32DDD1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5DAB40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0A32EA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7A9C85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243FA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48C06C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4D20A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651A76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1C74F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762E7F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6809A4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199CED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59B529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1A3CC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19F681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12DFC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5365EA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E97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2D547E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634236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33B55F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30B8F9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46B29C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529929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3B3757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7CEF27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760E3B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43D2A3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50EE7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EB1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62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73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AC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8CE7E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D44B3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7C2B8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8282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39E28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BC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94C9C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414C2E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4D4D2A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4499EB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1F1E43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4A456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A370D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1C09A8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47D4D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0882E8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D9C88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5634C7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1FBB9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3C86B2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C55F4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7FC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B1C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3DE54C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1AB715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714B60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6416C3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164E31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19B1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97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DD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8D04D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B3881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8F8E0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470E0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6F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6013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2EB3F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5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AFB2C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68471E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577FC9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30F226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7DA4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51B34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6B7792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124D3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3055A2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E1B2A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010F3C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060E9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2EA90E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A0A8F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7FD1A4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CD72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1.及时收集、发布农业低温雨雪冰冻灾情信息；</w:t>
            </w:r>
          </w:p>
          <w:p w14:paraId="420035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095768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727DF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5D4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08BC70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2.制定应急预案和调度方案，建立应急抢险队伍，配备物资装备；</w:t>
            </w:r>
          </w:p>
          <w:p w14:paraId="57CDA3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75247D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58FCD1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25DEAB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D85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B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5A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安全生产监管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88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D0AFB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0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6DDB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1.编制全县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生产安全事故应急预案</w:t>
            </w:r>
            <w:r>
              <w:rPr>
                <w:rFonts w:hint="eastAsia" w:ascii="宋体" w:hAnsi="宋体" w:eastAsia="宋体" w:cs="宋体"/>
                <w:i w:val="0"/>
                <w:iCs w:val="0"/>
                <w:color w:val="auto"/>
                <w:spacing w:val="0"/>
                <w:kern w:val="0"/>
                <w:sz w:val="18"/>
                <w:szCs w:val="18"/>
                <w:highlight w:val="none"/>
                <w:u w:val="none"/>
                <w:lang w:val="en-US" w:eastAsia="zh-CN" w:bidi="ar"/>
              </w:rPr>
              <w:t>；</w:t>
            </w:r>
          </w:p>
          <w:p w14:paraId="42BC0E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2.组织开展安全生产宣传教育和培训；</w:t>
            </w:r>
          </w:p>
          <w:p w14:paraId="47B294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0"/>
                <w:kern w:val="0"/>
                <w:sz w:val="18"/>
                <w:szCs w:val="18"/>
                <w:highlight w:val="none"/>
                <w:u w:val="none"/>
                <w:lang w:val="en-US" w:eastAsia="zh-CN" w:bidi="ar"/>
              </w:rPr>
              <w:t>开展安全生产监督检查，组织开展安全生产巡查；</w:t>
            </w:r>
          </w:p>
          <w:p w14:paraId="38169D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组织公安、消防、市场监管等</w:t>
            </w:r>
            <w:r>
              <w:rPr>
                <w:rFonts w:hint="eastAsia" w:ascii="宋体" w:hAnsi="宋体" w:eastAsia="宋体" w:cs="宋体"/>
                <w:i w:val="0"/>
                <w:iCs w:val="0"/>
                <w:color w:val="auto"/>
                <w:spacing w:val="0"/>
                <w:kern w:val="0"/>
                <w:sz w:val="18"/>
                <w:szCs w:val="18"/>
                <w:highlight w:val="none"/>
                <w:u w:val="none"/>
                <w:lang w:val="en-US" w:eastAsia="zh-CN" w:bidi="ar"/>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宋体" w:hAnsi="宋体" w:eastAsia="宋体" w:cs="宋体"/>
                <w:i w:val="0"/>
                <w:iCs w:val="0"/>
                <w:color w:val="auto"/>
                <w:spacing w:val="0"/>
                <w:kern w:val="0"/>
                <w:sz w:val="18"/>
                <w:szCs w:val="18"/>
                <w:highlight w:val="none"/>
                <w:u w:val="none"/>
                <w:lang w:val="en-US" w:eastAsia="zh-CN" w:bidi="ar"/>
              </w:rPr>
              <w:t>、农家乐、经营性自建房等风险隐患排查，发现生产安全事故隐患责令限期整改、现场处置，到期进行复查；</w:t>
            </w:r>
          </w:p>
          <w:p w14:paraId="7E4C0C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5.对存在违法行为或逾期不整改、整改不合格的予以处罚。</w:t>
            </w:r>
          </w:p>
          <w:p w14:paraId="77FEC7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BD780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824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1.编制本镇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p>
          <w:p w14:paraId="4B1D3F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2.组织开展安全生产知识普及，按照乡镇应急预案组织开展演练；</w:t>
            </w:r>
          </w:p>
          <w:p w14:paraId="0D3256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2306AE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1053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8A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10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生产安全事故应急处置</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4846">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105" w:leftChars="-50" w:right="-105" w:rightChars="-50"/>
              <w:jc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县应急管理局</w:t>
            </w:r>
          </w:p>
          <w:p w14:paraId="556898D2">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105" w:leftChars="-50" w:right="-105" w:rightChars="-50"/>
              <w:jc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县消防救援大队</w:t>
            </w:r>
          </w:p>
          <w:p w14:paraId="77E7637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105" w:leftChars="-50" w:right="-105" w:rightChars="-50"/>
              <w:jc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7AA7">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县应急管理局：</w:t>
            </w:r>
          </w:p>
          <w:p w14:paraId="212154D7">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1.生产安全事故发生后，迅速启动应急预案，开展生产安全事故的处理、救援和事故调查工作；</w:t>
            </w:r>
          </w:p>
          <w:p w14:paraId="7466431D">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2.收集、整理、发布生产安全事故相关信息；</w:t>
            </w:r>
          </w:p>
          <w:p w14:paraId="719C537A">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3.监督事故责任追究落实情况；</w:t>
            </w:r>
          </w:p>
          <w:p w14:paraId="1F30203B">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4.组织开展生产安全事故评估工作。</w:t>
            </w:r>
          </w:p>
          <w:p w14:paraId="0AC8ABDD">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县消防救援大队：</w:t>
            </w:r>
          </w:p>
          <w:p w14:paraId="47A31F3F">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承担火灾扑救、重大灾害事故和其他以抢救人员生命为主的应急救援工作。</w:t>
            </w:r>
          </w:p>
          <w:p w14:paraId="017FE157">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县级相关部门：</w:t>
            </w:r>
          </w:p>
          <w:p w14:paraId="6F01E66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按照应急预案开展生产安全事故应急处置工作。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A20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做好应急值班值守；</w:t>
            </w:r>
          </w:p>
          <w:p w14:paraId="1E1759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2.组建应急救援队伍，开展培训、演练；</w:t>
            </w:r>
          </w:p>
          <w:p w14:paraId="10C893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3.安全生产事故发生后，迅速启动应急预案，并组织群众疏散撤离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，及时</w:t>
            </w:r>
            <w:r>
              <w:rPr>
                <w:rFonts w:hint="eastAsia" w:ascii="宋体" w:hAnsi="宋体" w:eastAsia="宋体" w:cs="宋体"/>
                <w:i w:val="0"/>
                <w:iCs w:val="0"/>
                <w:color w:val="auto"/>
                <w:spacing w:val="0"/>
                <w:kern w:val="0"/>
                <w:sz w:val="18"/>
                <w:szCs w:val="18"/>
                <w:highlight w:val="none"/>
                <w:u w:val="none"/>
                <w:lang w:val="en-US" w:eastAsia="zh-CN" w:bidi="ar"/>
              </w:rPr>
              <w:t>上报情况，做好</w:t>
            </w:r>
            <w:r>
              <w:rPr>
                <w:rFonts w:hint="eastAsia" w:ascii="宋体" w:hAnsi="宋体" w:eastAsia="宋体" w:cs="宋体"/>
                <w:i w:val="0"/>
                <w:iCs w:val="0"/>
                <w:color w:val="auto"/>
                <w:kern w:val="0"/>
                <w:sz w:val="18"/>
                <w:szCs w:val="18"/>
                <w:highlight w:val="none"/>
                <w:u w:val="none"/>
                <w:lang w:val="en-US" w:eastAsia="zh-CN" w:bidi="ar"/>
              </w:rPr>
              <w:t>先期处置工作</w:t>
            </w:r>
            <w:r>
              <w:rPr>
                <w:rFonts w:hint="eastAsia" w:ascii="宋体" w:hAnsi="宋体" w:eastAsia="宋体" w:cs="宋体"/>
                <w:i w:val="0"/>
                <w:iCs w:val="0"/>
                <w:color w:val="auto"/>
                <w:spacing w:val="0"/>
                <w:kern w:val="0"/>
                <w:sz w:val="18"/>
                <w:szCs w:val="18"/>
                <w:highlight w:val="none"/>
                <w:u w:val="none"/>
                <w:lang w:val="en-US" w:eastAsia="zh-CN" w:bidi="ar"/>
              </w:rPr>
              <w:t>；</w:t>
            </w:r>
          </w:p>
          <w:p w14:paraId="3ADD648B">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53" w:leftChars="-25" w:right="-53" w:rightChars="-25"/>
              <w:jc w:val="both"/>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4.配合上级部门做好群众安置、灾情统计、事故调查等相关工作。</w:t>
            </w:r>
          </w:p>
        </w:tc>
      </w:tr>
      <w:tr w14:paraId="1613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35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4D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5ACC3B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D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406C6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ADD7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066F0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41D7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BCDDD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29C29C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051A0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47C2C4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5F297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570F92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17A567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35152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.组织开展安全宣传教育，提高居民安全和规范使用充电设施的意识；</w:t>
            </w:r>
          </w:p>
          <w:p w14:paraId="3390A9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FE23A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B3F2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0F7002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D514E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负责对集中充电设施的安装位置、防火间距、消防设施等进行检查；</w:t>
            </w:r>
          </w:p>
          <w:p w14:paraId="0A137D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C8C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130D03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09D89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431A55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827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3C57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07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74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25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A4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8E12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39DBF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02507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E15D6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BE84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32743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7B5A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7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88673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F96DB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31EDD3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4863A4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FD7D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11548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0A7C1C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5A1F8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7E5AF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E8CA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5E0A2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3163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162C8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259310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72FCEB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8135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61E90D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3C6EF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65CBBA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EA304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DC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3F445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38996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69EBF7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26F89B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6E9B11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659A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45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0D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A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566828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37E6E7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88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119B6C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67593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7737E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78CD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15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87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7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EFE9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F96C0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644D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68EA5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FB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A86EB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1CD1B4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2.指导相关部门、乡镇开展森林火灾防控工作；</w:t>
            </w:r>
          </w:p>
          <w:p w14:paraId="2F1C8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28C6AB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58A98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70CB70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3AD59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560B06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071479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AA204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6EA90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1CA4ED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33980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7B7113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21CC17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94DC1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1F07EC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3F35CC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B91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1E1F73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56AF82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0C6B94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6BE29D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2A1394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73E9D9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5513A1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4071EF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631A0A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1B7305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797B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9D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3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769C7B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43DCF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CE6C9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23A4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42E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95B04A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1.组织开展消防安全宣传教育，提高公民消防安全意识；</w:t>
            </w:r>
          </w:p>
          <w:p w14:paraId="6C627AB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29F6601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1517863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3F41423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5AA7B8D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、小区物业负责人和群众培训普及消防安全知识；</w:t>
            </w:r>
          </w:p>
          <w:p w14:paraId="6A5DEE4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001672D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F99356">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122D639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66CE943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1BA050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731A577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7EF9C5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54A5C08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5D17BF8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3.负责县城区公共消防设施和消防水源建设，将公共消防基础设施建设纳入老旧城区、老旧小区改造范围；</w:t>
            </w:r>
          </w:p>
          <w:p w14:paraId="7FE1AB0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1EA8BBE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4999618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61EE934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D027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7FA8DB5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2197BC4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5100D05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1369177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482D568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7717BE3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、公共娱乐场所、农家乐（民宿）和电动自行车、电动摩托车停放、充电场所消防安全检查，督促整改火灾隐患，发现违法违规行为及时上报；</w:t>
            </w:r>
          </w:p>
          <w:p w14:paraId="423B09E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76201DE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526C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E7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230" w:lineRule="exact"/>
              <w:ind w:left="340" w:leftChars="-25" w:right="-53" w:rightChars="-25" w:hanging="393" w:firstLineChars="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default" w:ascii="宋体" w:hAnsi="宋体" w:eastAsia="宋体" w:cs="宋体"/>
                <w:i w:val="0"/>
                <w:iCs w:val="0"/>
                <w:strike w:val="0"/>
                <w:dstrike w:val="0"/>
                <w:color w:val="auto"/>
                <w:spacing w:val="0"/>
                <w:kern w:val="0"/>
                <w:sz w:val="18"/>
                <w:szCs w:val="18"/>
                <w:highlight w:val="none"/>
                <w:u w:val="none"/>
                <w:lang w:val="en-US" w:eastAsia="zh-CN" w:bidi="ar"/>
              </w:rPr>
              <w:t>78</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09F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4E8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4068C6F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4BFCE9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A172AB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94B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539B7971">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172C736C">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5ECDA93D">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28BD10BC">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3097491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1279F66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52AABABD">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637986B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6D9F562D">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03E3288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3028983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356B15C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39905E8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4C8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7FE8649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2.开展辖区内烟花爆竹燃放巡查，制止违规燃放行为并上报；</w:t>
            </w:r>
          </w:p>
          <w:p w14:paraId="31F71B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641759E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665571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5.发生事故后启动</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，采取先期处置措施并上报事故情况；</w:t>
            </w:r>
          </w:p>
          <w:p w14:paraId="70F3C7F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0389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19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6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2ADFA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45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58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8CBC8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5C95FD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DCE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469152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37C56F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022AC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7B89E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7142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10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4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1C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D590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5704E0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7AF1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B6691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AE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4309A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7839A0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199F69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3.指导学校落实校园内部安全主体责任。</w:t>
            </w:r>
          </w:p>
          <w:p w14:paraId="4A73F7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11ED11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26A42C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AC46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38A5D1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5F321A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8DC5E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7DBC91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6A690B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加强校园周边文娱服务场所的管理和监督，依法查处违法经营行为。</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F0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6EF106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521F2A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03FF47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16F85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12CDC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46F5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FB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u w:val="none"/>
                <w:lang w:val="en-US" w:eastAsia="zh-CN" w:bidi="ar-SA"/>
              </w:rPr>
              <w:t>81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A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未成年人</w:t>
            </w:r>
          </w:p>
          <w:p w14:paraId="0CC0E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防溺水工作</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E8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CEFB1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932A6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E7CA3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4F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9A886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4E4B71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639CD0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30984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96F2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1B93D7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9F0D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83A2F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30010D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D40A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10B58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0332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3732DA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6E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2878E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11B7E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55B23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4.结合日常工作开展隐患排查，对工作中发现的、群众反映的防溺水设施隐患及时核查、整改或上报；</w:t>
            </w:r>
          </w:p>
          <w:p w14:paraId="21699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9C848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5600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52A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spacing w:val="0"/>
                <w:kern w:val="0"/>
                <w:sz w:val="18"/>
                <w:szCs w:val="18"/>
                <w:highlight w:val="none"/>
                <w:u w:val="none"/>
                <w:lang w:val="en-US" w:eastAsia="zh-CN" w:bidi="ar"/>
              </w:rPr>
              <w:t>十二</w:t>
            </w:r>
            <w:r>
              <w:rPr>
                <w:rFonts w:hint="eastAsia" w:ascii="宋体" w:hAnsi="宋体" w:eastAsia="宋体" w:cs="宋体"/>
                <w:i w:val="0"/>
                <w:iCs w:val="0"/>
                <w:color w:val="auto"/>
                <w:spacing w:val="0"/>
                <w:kern w:val="0"/>
                <w:sz w:val="18"/>
                <w:szCs w:val="18"/>
                <w:highlight w:val="none"/>
                <w:u w:val="none"/>
                <w:lang w:val="en-US" w:eastAsia="zh-CN" w:bidi="ar"/>
              </w:rPr>
              <w:t>、市场监管（2项）</w:t>
            </w:r>
          </w:p>
        </w:tc>
      </w:tr>
      <w:tr w14:paraId="5088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27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0" w:leftChars="-25" w:right="-53" w:rightChars="-25" w:hanging="393"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BB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07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firstLine="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79CFC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firstLine="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7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13D3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1.组织开展食品安全法律法规和安全知识宣传培训；</w:t>
            </w:r>
          </w:p>
          <w:p w14:paraId="6E680D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2.督促食品生产经营者落实主体责任，排查整治食品安全隐患；</w:t>
            </w:r>
          </w:p>
          <w:p w14:paraId="10E92D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3.督促各级包保干部落实食品安全包保责任；</w:t>
            </w:r>
          </w:p>
          <w:p w14:paraId="2C85F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4.会同相关部门及时处置食品安全突发事件。</w:t>
            </w:r>
          </w:p>
          <w:p w14:paraId="016EF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59B48A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按照县食品安全委员会成员单位职责分工开展工作。</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A2C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67492D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533CE1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687722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10B39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7C4725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25E1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5C8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83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60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规范市场秩序</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D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16A3C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D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06233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51764A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233E3A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43C810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759EB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5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00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208877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321854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0EDD5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756638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07ECDD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610E983F">
      <w:pPr>
        <w:rPr>
          <w:color w:val="auto"/>
          <w:highlight w:val="none"/>
          <w:u w:val="none"/>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3EE8CBB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r>
              <w:rPr>
                <w:rFonts w:hint="eastAsia" w:ascii="宋体" w:hAnsi="宋体" w:eastAsia="宋体" w:cs="宋体"/>
                <w:i w:val="0"/>
                <w:iCs w:val="0"/>
                <w:color w:val="auto"/>
                <w:kern w:val="0"/>
                <w:sz w:val="18"/>
                <w:szCs w:val="18"/>
                <w:highlight w:val="none"/>
                <w:u w:val="none"/>
                <w:lang w:val="en-US" w:eastAsia="zh-CN" w:bidi="ar"/>
              </w:rPr>
              <w:t>；</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w:t>
            </w:r>
            <w:r>
              <w:rPr>
                <w:rStyle w:val="19"/>
                <w:rFonts w:hint="eastAsia" w:ascii="宋体" w:hAnsi="宋体" w:eastAsia="宋体" w:cs="宋体"/>
                <w:color w:val="auto"/>
                <w:kern w:val="0"/>
                <w:sz w:val="18"/>
                <w:szCs w:val="18"/>
                <w:highlight w:val="none"/>
                <w:u w:val="none"/>
                <w:lang w:bidi="ar"/>
              </w:rPr>
              <w:t>“</w:t>
            </w:r>
            <w:r>
              <w:rPr>
                <w:rStyle w:val="18"/>
                <w:rFonts w:hint="default" w:ascii="宋体" w:hAnsi="宋体" w:eastAsia="宋体" w:cs="宋体"/>
                <w:color w:val="auto"/>
                <w:kern w:val="0"/>
                <w:sz w:val="18"/>
                <w:szCs w:val="18"/>
                <w:highlight w:val="none"/>
                <w:u w:val="none"/>
                <w:lang w:bidi="ar"/>
              </w:rPr>
              <w:t>对出借、转让生猪定点屠宰证书或者生猪定点屠宰标志牌的行政处罚</w:t>
            </w:r>
            <w:r>
              <w:rPr>
                <w:rStyle w:val="19"/>
                <w:rFonts w:hint="eastAsia" w:ascii="宋体" w:hAnsi="宋体" w:eastAsia="宋体" w:cs="宋体"/>
                <w:color w:val="auto"/>
                <w:kern w:val="0"/>
                <w:sz w:val="18"/>
                <w:szCs w:val="18"/>
                <w:highlight w:val="none"/>
                <w:u w:val="none"/>
                <w:lang w:bidi="ar"/>
              </w:rPr>
              <w:t>”</w:t>
            </w:r>
            <w:r>
              <w:rPr>
                <w:rStyle w:val="19"/>
                <w:rFonts w:hint="eastAsia" w:ascii="宋体" w:hAnsi="宋体" w:eastAsia="宋体" w:cs="宋体"/>
                <w:color w:val="auto"/>
                <w:kern w:val="0"/>
                <w:sz w:val="18"/>
                <w:szCs w:val="18"/>
                <w:highlight w:val="none"/>
                <w:u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w:t>
            </w:r>
            <w:r>
              <w:rPr>
                <w:rStyle w:val="19"/>
                <w:rFonts w:hint="eastAsia" w:ascii="宋体" w:hAnsi="宋体" w:eastAsia="宋体" w:cs="宋体"/>
                <w:color w:val="auto"/>
                <w:kern w:val="0"/>
                <w:sz w:val="18"/>
                <w:szCs w:val="18"/>
                <w:highlight w:val="none"/>
                <w:u w:val="none"/>
                <w:lang w:bidi="ar"/>
              </w:rPr>
              <w:t>“</w:t>
            </w:r>
            <w:r>
              <w:rPr>
                <w:rStyle w:val="18"/>
                <w:rFonts w:hint="default" w:ascii="宋体" w:hAnsi="宋体" w:eastAsia="宋体" w:cs="宋体"/>
                <w:color w:val="auto"/>
                <w:kern w:val="0"/>
                <w:sz w:val="18"/>
                <w:szCs w:val="18"/>
                <w:highlight w:val="none"/>
                <w:u w:val="none"/>
                <w:lang w:bidi="ar"/>
              </w:rPr>
              <w:t>对为对生猪、生猪产品注水或者注入其他物质的单位和个人提供场所的行政处罚</w:t>
            </w:r>
            <w:r>
              <w:rPr>
                <w:rStyle w:val="19"/>
                <w:rFonts w:hint="eastAsia" w:ascii="宋体" w:hAnsi="宋体" w:eastAsia="宋体" w:cs="宋体"/>
                <w:color w:val="auto"/>
                <w:kern w:val="0"/>
                <w:sz w:val="18"/>
                <w:szCs w:val="18"/>
                <w:highlight w:val="none"/>
                <w:u w:val="none"/>
                <w:lang w:bidi="ar"/>
              </w:rPr>
              <w:t>”</w:t>
            </w:r>
            <w:r>
              <w:rPr>
                <w:rStyle w:val="19"/>
                <w:rFonts w:hint="eastAsia" w:ascii="宋体" w:hAnsi="宋体" w:eastAsia="宋体" w:cs="宋体"/>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w:t>
            </w:r>
            <w:r>
              <w:rPr>
                <w:rStyle w:val="19"/>
                <w:rFonts w:hint="eastAsia" w:ascii="宋体" w:hAnsi="宋体" w:eastAsia="宋体" w:cs="宋体"/>
                <w:color w:val="auto"/>
                <w:kern w:val="0"/>
                <w:sz w:val="18"/>
                <w:szCs w:val="18"/>
                <w:highlight w:val="none"/>
                <w:u w:val="none"/>
                <w:lang w:bidi="ar"/>
              </w:rPr>
              <w:t>“</w:t>
            </w:r>
            <w:r>
              <w:rPr>
                <w:rStyle w:val="18"/>
                <w:rFonts w:hint="default" w:ascii="宋体" w:hAnsi="宋体" w:eastAsia="宋体" w:cs="宋体"/>
                <w:color w:val="auto"/>
                <w:kern w:val="0"/>
                <w:sz w:val="18"/>
                <w:szCs w:val="18"/>
                <w:highlight w:val="none"/>
                <w:u w:val="none"/>
                <w:lang w:bidi="ar"/>
              </w:rPr>
              <w:t>吊销有关人员的操作证件</w:t>
            </w:r>
            <w:r>
              <w:rPr>
                <w:rStyle w:val="19"/>
                <w:rFonts w:hint="eastAsia"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20"/>
                <w:rFonts w:hint="default" w:ascii="宋体" w:hAnsi="宋体" w:eastAsia="宋体" w:cs="宋体"/>
                <w:color w:val="auto"/>
                <w:kern w:val="0"/>
                <w:sz w:val="18"/>
                <w:szCs w:val="18"/>
                <w:highlight w:val="none"/>
                <w:u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20"/>
                <w:rFonts w:hint="default" w:ascii="宋体" w:hAnsi="宋体" w:eastAsia="宋体" w:cs="宋体"/>
                <w:color w:val="auto"/>
                <w:kern w:val="0"/>
                <w:sz w:val="18"/>
                <w:szCs w:val="18"/>
                <w:highlight w:val="none"/>
                <w:u w:val="none"/>
                <w:lang w:bidi="ar"/>
              </w:rPr>
              <w:t>不含</w:t>
            </w:r>
            <w:r>
              <w:rPr>
                <w:rStyle w:val="21"/>
                <w:rFonts w:hint="default" w:ascii="宋体" w:hAnsi="宋体" w:eastAsia="宋体" w:cs="宋体"/>
                <w:color w:val="auto"/>
                <w:kern w:val="0"/>
                <w:sz w:val="18"/>
                <w:szCs w:val="18"/>
                <w:highlight w:val="none"/>
                <w:u w:val="none"/>
                <w:lang w:bidi="ar"/>
              </w:rPr>
              <w:t>“</w:t>
            </w:r>
            <w:r>
              <w:rPr>
                <w:rStyle w:val="20"/>
                <w:rFonts w:hint="default" w:ascii="宋体" w:hAnsi="宋体" w:eastAsia="宋体" w:cs="宋体"/>
                <w:color w:val="auto"/>
                <w:kern w:val="0"/>
                <w:sz w:val="18"/>
                <w:szCs w:val="18"/>
                <w:highlight w:val="none"/>
                <w:u w:val="none"/>
                <w:lang w:bidi="ar"/>
              </w:rPr>
              <w:t>对违反《饲料和饲料添加剂管理条例》第四十七条第一款第四项至第七项的行政处罚</w:t>
            </w:r>
            <w:r>
              <w:rPr>
                <w:rStyle w:val="21"/>
                <w:rFonts w:hint="default"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u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1.县农业农村局负责农田生态系统、渔业水域等区域外来入侵物种的监督管理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2.县林业局负责森林、湿地生态系统和自然保护地等区域外来入侵物种的监督管理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3.剑阁生态环境局负责外来入侵物种对生物多样性影响的监督管理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5"/>
                <w:rFonts w:hint="eastAsia" w:ascii="宋体" w:hAnsi="宋体" w:cs="宋体"/>
                <w:color w:val="auto"/>
                <w:kern w:val="0"/>
                <w:sz w:val="18"/>
                <w:szCs w:val="18"/>
                <w:highlight w:val="none"/>
                <w:u w:val="none"/>
                <w:lang w:bidi="ar"/>
              </w:rPr>
              <w:t>1.</w:t>
            </w:r>
            <w:r>
              <w:rPr>
                <w:rStyle w:val="18"/>
                <w:rFonts w:hint="default" w:ascii="宋体" w:hAnsi="宋体" w:eastAsia="宋体" w:cs="宋体"/>
                <w:color w:val="auto"/>
                <w:kern w:val="0"/>
                <w:sz w:val="18"/>
                <w:szCs w:val="18"/>
                <w:highlight w:val="none"/>
                <w:u w:val="none"/>
                <w:lang w:bidi="ar"/>
              </w:rPr>
              <w:t>不含“对违反《营业性演出管理条例》第十条、第十一条规定，擅自从事营业性演出经营活动的行政</w:t>
            </w:r>
            <w:r>
              <w:rPr>
                <w:rStyle w:val="18"/>
                <w:rFonts w:hint="eastAsia" w:ascii="宋体" w:hAnsi="宋体" w:eastAsia="宋体" w:cs="宋体"/>
                <w:color w:val="auto"/>
                <w:kern w:val="0"/>
                <w:sz w:val="18"/>
                <w:szCs w:val="18"/>
                <w:highlight w:val="none"/>
                <w:u w:val="none"/>
                <w:lang w:val="en-US" w:eastAsia="zh-CN" w:bidi="ar"/>
              </w:rPr>
              <w:t>处罚</w:t>
            </w:r>
            <w:r>
              <w:rPr>
                <w:rStyle w:val="18"/>
                <w:rFonts w:hint="default" w:ascii="宋体" w:hAnsi="宋体" w:eastAsia="宋体" w:cs="宋体"/>
                <w:color w:val="auto"/>
                <w:kern w:val="0"/>
                <w:sz w:val="18"/>
                <w:szCs w:val="18"/>
                <w:highlight w:val="none"/>
                <w:u w:val="none"/>
                <w:lang w:bidi="ar"/>
              </w:rPr>
              <w:t>”。</w:t>
            </w:r>
            <w:r>
              <w:rPr>
                <w:rStyle w:val="15"/>
                <w:rFonts w:hint="eastAsia" w:ascii="宋体" w:hAnsi="宋体" w:cs="宋体"/>
                <w:color w:val="auto"/>
                <w:kern w:val="0"/>
                <w:sz w:val="18"/>
                <w:szCs w:val="18"/>
                <w:highlight w:val="none"/>
                <w:u w:val="none"/>
                <w:lang w:bidi="ar"/>
              </w:rPr>
              <w:t>2.</w:t>
            </w:r>
            <w:r>
              <w:rPr>
                <w:rStyle w:val="18"/>
                <w:rFonts w:hint="default" w:ascii="宋体" w:hAnsi="宋体" w:eastAsia="宋体" w:cs="宋体"/>
                <w:color w:val="auto"/>
                <w:kern w:val="0"/>
                <w:sz w:val="18"/>
                <w:szCs w:val="18"/>
                <w:highlight w:val="none"/>
                <w:u w:val="none"/>
                <w:lang w:bidi="ar"/>
              </w:rPr>
              <w:t>仅适用农村营业性演出活动</w:t>
            </w:r>
            <w:r>
              <w:rPr>
                <w:rStyle w:val="18"/>
                <w:rFonts w:hint="eastAsia" w:ascii="宋体" w:hAnsi="宋体" w:eastAsia="宋体" w:cs="宋体"/>
                <w:color w:val="auto"/>
                <w:kern w:val="0"/>
                <w:sz w:val="18"/>
                <w:szCs w:val="18"/>
                <w:highlight w:val="none"/>
                <w:u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8"/>
                <w:rFonts w:hint="default" w:ascii="宋体" w:hAnsi="宋体" w:eastAsia="宋体" w:cs="宋体"/>
                <w:color w:val="auto"/>
                <w:kern w:val="0"/>
                <w:sz w:val="18"/>
                <w:szCs w:val="18"/>
                <w:highlight w:val="none"/>
                <w:u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5"/>
                <w:rFonts w:hint="eastAsia" w:ascii="宋体" w:hAnsi="宋体" w:cs="宋体"/>
                <w:color w:val="auto"/>
                <w:kern w:val="0"/>
                <w:sz w:val="18"/>
                <w:szCs w:val="18"/>
                <w:highlight w:val="none"/>
                <w:u w:val="none"/>
                <w:lang w:bidi="ar"/>
              </w:rPr>
              <w:t>1.</w:t>
            </w:r>
            <w:r>
              <w:rPr>
                <w:rStyle w:val="18"/>
                <w:rFonts w:hint="default" w:ascii="宋体" w:hAnsi="宋体" w:eastAsia="宋体" w:cs="宋体"/>
                <w:color w:val="auto"/>
                <w:kern w:val="0"/>
                <w:sz w:val="18"/>
                <w:szCs w:val="18"/>
                <w:highlight w:val="none"/>
                <w:u w:val="none"/>
                <w:lang w:bidi="ar"/>
              </w:rPr>
              <w:t>不含“对违反《营业性演出管理条例》第十五条规定，未经批准举办营业性演出的行政处罚”，不含“吊销营业性演出许可证”。</w:t>
            </w:r>
            <w:r>
              <w:rPr>
                <w:rStyle w:val="15"/>
                <w:rFonts w:hint="eastAsia" w:ascii="宋体" w:hAnsi="宋体" w:cs="宋体"/>
                <w:color w:val="auto"/>
                <w:kern w:val="0"/>
                <w:sz w:val="18"/>
                <w:szCs w:val="18"/>
                <w:highlight w:val="none"/>
                <w:u w:val="none"/>
                <w:lang w:bidi="ar"/>
              </w:rPr>
              <w:t>2.</w:t>
            </w:r>
            <w:r>
              <w:rPr>
                <w:rStyle w:val="18"/>
                <w:rFonts w:hint="default" w:ascii="宋体" w:hAnsi="宋体" w:eastAsia="宋体" w:cs="宋体"/>
                <w:color w:val="auto"/>
                <w:kern w:val="0"/>
                <w:sz w:val="18"/>
                <w:szCs w:val="18"/>
                <w:highlight w:val="none"/>
                <w:u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58C3F8FC">
      <w:pPr>
        <w:keepNext w:val="0"/>
        <w:keepLines w:val="0"/>
        <w:pageBreakBefore w:val="0"/>
        <w:widowControl w:val="0"/>
        <w:suppressLineNumbers w:val="0"/>
        <w:kinsoku/>
        <w:wordWrap/>
        <w:overflowPunct w:val="0"/>
        <w:topLinePunct w:val="0"/>
        <w:autoSpaceDE/>
        <w:autoSpaceDN/>
        <w:bidi w:val="0"/>
        <w:adjustRightInd/>
        <w:snapToGrid/>
        <w:spacing w:line="200" w:lineRule="exact"/>
        <w:jc w:val="both"/>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p>
    <w:p w14:paraId="46402A65">
      <w:pPr>
        <w:pStyle w:val="2"/>
        <w:rPr>
          <w:rFonts w:hint="eastAsia"/>
          <w:color w:val="auto"/>
          <w:highlight w:val="none"/>
        </w:rPr>
        <w:sectPr>
          <w:pgSz w:w="16838" w:h="11906" w:orient="landscape"/>
          <w:pgMar w:top="1587" w:right="1417" w:bottom="1417" w:left="1417" w:header="851" w:footer="1134" w:gutter="0"/>
          <w:pgNumType w:fmt="decimal"/>
          <w:cols w:space="0" w:num="1"/>
          <w:rtlGutter w:val="0"/>
          <w:docGrid w:type="lines" w:linePitch="313" w:charSpace="0"/>
        </w:sectPr>
      </w:pPr>
    </w:p>
    <w:p w14:paraId="7E2D021F">
      <w:pPr>
        <w:rPr>
          <w:rFonts w:hint="eastAsia"/>
          <w:color w:val="auto"/>
          <w:highlight w:val="none"/>
        </w:rPr>
      </w:pPr>
    </w:p>
    <w:sectPr>
      <w:footerReference r:id="rId5" w:type="default"/>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D51EE2-1E48-4464-8DED-67588C393F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4087A3EE-1450-46B4-B3E9-DBAE71C0AE53}"/>
  </w:font>
  <w:font w:name="Helvetica">
    <w:panose1 w:val="020B0604020202020204"/>
    <w:charset w:val="00"/>
    <w:family w:val="auto"/>
    <w:pitch w:val="default"/>
    <w:sig w:usb0="00000000" w:usb1="00000000" w:usb2="00000000" w:usb3="00000000" w:csb0="00000000" w:csb1="00000000"/>
    <w:embedRegular r:id="rId3" w:fontKey="{26C32B18-DC06-4131-9AFA-A3D3BB986C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ACF3">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1D0E0">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61D0E0">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900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4A3A">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0854A3A">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C38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0C4113"/>
    <w:rsid w:val="00490B57"/>
    <w:rsid w:val="00497D95"/>
    <w:rsid w:val="00D70859"/>
    <w:rsid w:val="00E16FE2"/>
    <w:rsid w:val="00E54D24"/>
    <w:rsid w:val="01121891"/>
    <w:rsid w:val="011E0236"/>
    <w:rsid w:val="012956E2"/>
    <w:rsid w:val="012A41D5"/>
    <w:rsid w:val="01303CA8"/>
    <w:rsid w:val="01390BCC"/>
    <w:rsid w:val="0194055C"/>
    <w:rsid w:val="01A5327E"/>
    <w:rsid w:val="020B07BA"/>
    <w:rsid w:val="02201D8C"/>
    <w:rsid w:val="023D293E"/>
    <w:rsid w:val="029E2E94"/>
    <w:rsid w:val="02A8425B"/>
    <w:rsid w:val="02BF5F3C"/>
    <w:rsid w:val="02C801EC"/>
    <w:rsid w:val="02D45050"/>
    <w:rsid w:val="02DE5ECF"/>
    <w:rsid w:val="02FD0455"/>
    <w:rsid w:val="030D40BE"/>
    <w:rsid w:val="032D73A3"/>
    <w:rsid w:val="03345AEF"/>
    <w:rsid w:val="03445DFD"/>
    <w:rsid w:val="03885E3A"/>
    <w:rsid w:val="03BD7C09"/>
    <w:rsid w:val="03FA78C9"/>
    <w:rsid w:val="040830AD"/>
    <w:rsid w:val="040B506C"/>
    <w:rsid w:val="042711AF"/>
    <w:rsid w:val="043D1C4D"/>
    <w:rsid w:val="04463D2B"/>
    <w:rsid w:val="047B58FE"/>
    <w:rsid w:val="04812937"/>
    <w:rsid w:val="049B6EFC"/>
    <w:rsid w:val="04A722F0"/>
    <w:rsid w:val="04AE70F7"/>
    <w:rsid w:val="04E5099C"/>
    <w:rsid w:val="05254B92"/>
    <w:rsid w:val="052878D5"/>
    <w:rsid w:val="05340028"/>
    <w:rsid w:val="053F077B"/>
    <w:rsid w:val="055C3532"/>
    <w:rsid w:val="056D52E8"/>
    <w:rsid w:val="059007AC"/>
    <w:rsid w:val="05A06C7C"/>
    <w:rsid w:val="05A0746B"/>
    <w:rsid w:val="05B8492F"/>
    <w:rsid w:val="05D1385B"/>
    <w:rsid w:val="062F259D"/>
    <w:rsid w:val="06494D3A"/>
    <w:rsid w:val="065412AF"/>
    <w:rsid w:val="06732DD2"/>
    <w:rsid w:val="068B1EC9"/>
    <w:rsid w:val="0696261C"/>
    <w:rsid w:val="06B60A73"/>
    <w:rsid w:val="06B86C80"/>
    <w:rsid w:val="0701465F"/>
    <w:rsid w:val="0707132E"/>
    <w:rsid w:val="07211EC6"/>
    <w:rsid w:val="07267E44"/>
    <w:rsid w:val="073F34D5"/>
    <w:rsid w:val="075054F0"/>
    <w:rsid w:val="077010BF"/>
    <w:rsid w:val="077F1302"/>
    <w:rsid w:val="07A8669E"/>
    <w:rsid w:val="07BC60B3"/>
    <w:rsid w:val="07E13D6B"/>
    <w:rsid w:val="08191D11"/>
    <w:rsid w:val="0843778A"/>
    <w:rsid w:val="08637F23"/>
    <w:rsid w:val="08737DB9"/>
    <w:rsid w:val="087703A2"/>
    <w:rsid w:val="08BC746A"/>
    <w:rsid w:val="08CC0577"/>
    <w:rsid w:val="08E12275"/>
    <w:rsid w:val="08E41D65"/>
    <w:rsid w:val="08F63353"/>
    <w:rsid w:val="092B7C9F"/>
    <w:rsid w:val="094645D7"/>
    <w:rsid w:val="09472DD3"/>
    <w:rsid w:val="09546FB6"/>
    <w:rsid w:val="09581E0B"/>
    <w:rsid w:val="097A4477"/>
    <w:rsid w:val="099519E5"/>
    <w:rsid w:val="09C035EB"/>
    <w:rsid w:val="09CF6786"/>
    <w:rsid w:val="09E55D95"/>
    <w:rsid w:val="09EC7A57"/>
    <w:rsid w:val="09FB1114"/>
    <w:rsid w:val="09FE29B2"/>
    <w:rsid w:val="0A2F386B"/>
    <w:rsid w:val="0A516F86"/>
    <w:rsid w:val="0A6C2012"/>
    <w:rsid w:val="0A756BB3"/>
    <w:rsid w:val="0A8947FE"/>
    <w:rsid w:val="0A922070"/>
    <w:rsid w:val="0A943665"/>
    <w:rsid w:val="0A96708F"/>
    <w:rsid w:val="0AD6133C"/>
    <w:rsid w:val="0AE0655C"/>
    <w:rsid w:val="0B0B182B"/>
    <w:rsid w:val="0B1460F1"/>
    <w:rsid w:val="0B185CE6"/>
    <w:rsid w:val="0B187AA4"/>
    <w:rsid w:val="0B270413"/>
    <w:rsid w:val="0B381EF4"/>
    <w:rsid w:val="0B6444B2"/>
    <w:rsid w:val="0B8638DF"/>
    <w:rsid w:val="0B9F1F73"/>
    <w:rsid w:val="0BC96FF0"/>
    <w:rsid w:val="0C0D512F"/>
    <w:rsid w:val="0C1110C3"/>
    <w:rsid w:val="0C196495"/>
    <w:rsid w:val="0C1E10EA"/>
    <w:rsid w:val="0C403756"/>
    <w:rsid w:val="0C453A65"/>
    <w:rsid w:val="0C5B7DDC"/>
    <w:rsid w:val="0C6F1945"/>
    <w:rsid w:val="0C7E7DDA"/>
    <w:rsid w:val="0C936DAA"/>
    <w:rsid w:val="0C9C2135"/>
    <w:rsid w:val="0CD32A3B"/>
    <w:rsid w:val="0CFA3905"/>
    <w:rsid w:val="0D3A4B9E"/>
    <w:rsid w:val="0D625B94"/>
    <w:rsid w:val="0D7204B5"/>
    <w:rsid w:val="0DBF06AB"/>
    <w:rsid w:val="0DE16873"/>
    <w:rsid w:val="0E025FE5"/>
    <w:rsid w:val="0E203416"/>
    <w:rsid w:val="0E46730D"/>
    <w:rsid w:val="0E6A4ABA"/>
    <w:rsid w:val="0E8F4521"/>
    <w:rsid w:val="0E946FD3"/>
    <w:rsid w:val="0ECC63D7"/>
    <w:rsid w:val="0F035DA3"/>
    <w:rsid w:val="0F174030"/>
    <w:rsid w:val="0F1C5E20"/>
    <w:rsid w:val="0F264E85"/>
    <w:rsid w:val="0F4454F4"/>
    <w:rsid w:val="0F5512C6"/>
    <w:rsid w:val="0F6D2957"/>
    <w:rsid w:val="0F855BBA"/>
    <w:rsid w:val="0F910FA1"/>
    <w:rsid w:val="0F9F0928"/>
    <w:rsid w:val="0FB75ADD"/>
    <w:rsid w:val="0FD3569A"/>
    <w:rsid w:val="0FEE3740"/>
    <w:rsid w:val="100F1591"/>
    <w:rsid w:val="10264A11"/>
    <w:rsid w:val="102C05A6"/>
    <w:rsid w:val="10306ECF"/>
    <w:rsid w:val="103C7E13"/>
    <w:rsid w:val="10484987"/>
    <w:rsid w:val="10606175"/>
    <w:rsid w:val="109113A8"/>
    <w:rsid w:val="10A96A1D"/>
    <w:rsid w:val="10A97A39"/>
    <w:rsid w:val="10B22749"/>
    <w:rsid w:val="10D608AA"/>
    <w:rsid w:val="10DB1C9F"/>
    <w:rsid w:val="10E943BC"/>
    <w:rsid w:val="10F26BDC"/>
    <w:rsid w:val="10F42D61"/>
    <w:rsid w:val="11306FB6"/>
    <w:rsid w:val="114B1B69"/>
    <w:rsid w:val="11895257"/>
    <w:rsid w:val="11C75D80"/>
    <w:rsid w:val="11CB1D14"/>
    <w:rsid w:val="11CB1EA7"/>
    <w:rsid w:val="11D25AA0"/>
    <w:rsid w:val="11EA4234"/>
    <w:rsid w:val="11F272A1"/>
    <w:rsid w:val="120E2A52"/>
    <w:rsid w:val="123A47A4"/>
    <w:rsid w:val="124E1D30"/>
    <w:rsid w:val="125C0379"/>
    <w:rsid w:val="127A7296"/>
    <w:rsid w:val="128448CF"/>
    <w:rsid w:val="128678CF"/>
    <w:rsid w:val="128B3251"/>
    <w:rsid w:val="12957C2C"/>
    <w:rsid w:val="129C3A5A"/>
    <w:rsid w:val="12A95A42"/>
    <w:rsid w:val="12C50511"/>
    <w:rsid w:val="12C80001"/>
    <w:rsid w:val="12E23E98"/>
    <w:rsid w:val="130E16C8"/>
    <w:rsid w:val="131F376E"/>
    <w:rsid w:val="1340403C"/>
    <w:rsid w:val="136441CE"/>
    <w:rsid w:val="136C4E31"/>
    <w:rsid w:val="13704A62"/>
    <w:rsid w:val="137A0337"/>
    <w:rsid w:val="138B5993"/>
    <w:rsid w:val="13AD5156"/>
    <w:rsid w:val="13B662F1"/>
    <w:rsid w:val="13DF3855"/>
    <w:rsid w:val="14035E50"/>
    <w:rsid w:val="141554C8"/>
    <w:rsid w:val="14217850"/>
    <w:rsid w:val="14222646"/>
    <w:rsid w:val="142238F7"/>
    <w:rsid w:val="144638D4"/>
    <w:rsid w:val="14537D9F"/>
    <w:rsid w:val="14665D24"/>
    <w:rsid w:val="14860365"/>
    <w:rsid w:val="149C1746"/>
    <w:rsid w:val="14B1017B"/>
    <w:rsid w:val="14C03686"/>
    <w:rsid w:val="14CF3B54"/>
    <w:rsid w:val="14DC7D94"/>
    <w:rsid w:val="14DE0B4E"/>
    <w:rsid w:val="14F21366"/>
    <w:rsid w:val="15084211"/>
    <w:rsid w:val="150F1F18"/>
    <w:rsid w:val="152754B3"/>
    <w:rsid w:val="15350B5B"/>
    <w:rsid w:val="15393438"/>
    <w:rsid w:val="153D7488"/>
    <w:rsid w:val="155C2C83"/>
    <w:rsid w:val="159D670F"/>
    <w:rsid w:val="15B57021"/>
    <w:rsid w:val="15D11E94"/>
    <w:rsid w:val="15D32F45"/>
    <w:rsid w:val="15ED7668"/>
    <w:rsid w:val="16092E0B"/>
    <w:rsid w:val="162D02AE"/>
    <w:rsid w:val="16577F69"/>
    <w:rsid w:val="166B462C"/>
    <w:rsid w:val="16763A24"/>
    <w:rsid w:val="168129A1"/>
    <w:rsid w:val="1683496B"/>
    <w:rsid w:val="16BC60CF"/>
    <w:rsid w:val="16D76A65"/>
    <w:rsid w:val="16E02C58"/>
    <w:rsid w:val="1706559C"/>
    <w:rsid w:val="172301CD"/>
    <w:rsid w:val="173043C7"/>
    <w:rsid w:val="173739A8"/>
    <w:rsid w:val="17511576"/>
    <w:rsid w:val="17626C76"/>
    <w:rsid w:val="17855E6C"/>
    <w:rsid w:val="1787048B"/>
    <w:rsid w:val="17AA5F28"/>
    <w:rsid w:val="181E36DB"/>
    <w:rsid w:val="18221C5B"/>
    <w:rsid w:val="182A7068"/>
    <w:rsid w:val="18694035"/>
    <w:rsid w:val="186D55EC"/>
    <w:rsid w:val="18B43502"/>
    <w:rsid w:val="19041E9F"/>
    <w:rsid w:val="19175202"/>
    <w:rsid w:val="19591D84"/>
    <w:rsid w:val="1963359E"/>
    <w:rsid w:val="19A90B8D"/>
    <w:rsid w:val="19CE2462"/>
    <w:rsid w:val="19DE572C"/>
    <w:rsid w:val="19DE635C"/>
    <w:rsid w:val="19FF69FF"/>
    <w:rsid w:val="1A1A2E74"/>
    <w:rsid w:val="1A1C4894"/>
    <w:rsid w:val="1A3146DE"/>
    <w:rsid w:val="1A3E4B0B"/>
    <w:rsid w:val="1A725680"/>
    <w:rsid w:val="1A976C37"/>
    <w:rsid w:val="1A9D1D74"/>
    <w:rsid w:val="1AA67F47"/>
    <w:rsid w:val="1AB765E6"/>
    <w:rsid w:val="1AB8700C"/>
    <w:rsid w:val="1ADA0BFE"/>
    <w:rsid w:val="1ADA6657"/>
    <w:rsid w:val="1AE16068"/>
    <w:rsid w:val="1AFC1190"/>
    <w:rsid w:val="1B3A3A66"/>
    <w:rsid w:val="1B3D2C8B"/>
    <w:rsid w:val="1B5F527B"/>
    <w:rsid w:val="1B5F7E21"/>
    <w:rsid w:val="1B8A22F8"/>
    <w:rsid w:val="1B925650"/>
    <w:rsid w:val="1B9724FE"/>
    <w:rsid w:val="1B99574B"/>
    <w:rsid w:val="1C0C5403"/>
    <w:rsid w:val="1C1F0E6D"/>
    <w:rsid w:val="1C1F3F30"/>
    <w:rsid w:val="1C444B9D"/>
    <w:rsid w:val="1C625023"/>
    <w:rsid w:val="1C907DE2"/>
    <w:rsid w:val="1C9D4C35"/>
    <w:rsid w:val="1CA9376E"/>
    <w:rsid w:val="1CB17D58"/>
    <w:rsid w:val="1CC655B2"/>
    <w:rsid w:val="1CCC4EAC"/>
    <w:rsid w:val="1CE912A0"/>
    <w:rsid w:val="1CF42E6E"/>
    <w:rsid w:val="1CF67760"/>
    <w:rsid w:val="1D1125A5"/>
    <w:rsid w:val="1D154965"/>
    <w:rsid w:val="1D1C5FD1"/>
    <w:rsid w:val="1D554B87"/>
    <w:rsid w:val="1D6F06B9"/>
    <w:rsid w:val="1DA67191"/>
    <w:rsid w:val="1DDB2CA9"/>
    <w:rsid w:val="1DDB508D"/>
    <w:rsid w:val="1DED1A7B"/>
    <w:rsid w:val="1DFA1229"/>
    <w:rsid w:val="1E107ADD"/>
    <w:rsid w:val="1E3357D1"/>
    <w:rsid w:val="1E563F65"/>
    <w:rsid w:val="1E5E7A6C"/>
    <w:rsid w:val="1E636E30"/>
    <w:rsid w:val="1E893F5A"/>
    <w:rsid w:val="1E91433E"/>
    <w:rsid w:val="1EAF02C7"/>
    <w:rsid w:val="1ED146E2"/>
    <w:rsid w:val="1EE9095B"/>
    <w:rsid w:val="1F2C024B"/>
    <w:rsid w:val="1F2D7B6A"/>
    <w:rsid w:val="1F635B0F"/>
    <w:rsid w:val="1F844399"/>
    <w:rsid w:val="1FA15E62"/>
    <w:rsid w:val="1FA752D0"/>
    <w:rsid w:val="1FB2515A"/>
    <w:rsid w:val="20101BD5"/>
    <w:rsid w:val="201F3A55"/>
    <w:rsid w:val="202F16C0"/>
    <w:rsid w:val="20366AE2"/>
    <w:rsid w:val="204E4308"/>
    <w:rsid w:val="205E3D53"/>
    <w:rsid w:val="206A37DB"/>
    <w:rsid w:val="209239FD"/>
    <w:rsid w:val="20A83AC3"/>
    <w:rsid w:val="20AD2576"/>
    <w:rsid w:val="20C91B14"/>
    <w:rsid w:val="20FB17E4"/>
    <w:rsid w:val="2103018B"/>
    <w:rsid w:val="21110DC5"/>
    <w:rsid w:val="21447FDD"/>
    <w:rsid w:val="214B077B"/>
    <w:rsid w:val="214E70F2"/>
    <w:rsid w:val="21555156"/>
    <w:rsid w:val="216F74D4"/>
    <w:rsid w:val="2177331E"/>
    <w:rsid w:val="21A91C9B"/>
    <w:rsid w:val="21B24356"/>
    <w:rsid w:val="21CA4C87"/>
    <w:rsid w:val="21F42BC1"/>
    <w:rsid w:val="21F46DA2"/>
    <w:rsid w:val="2210107D"/>
    <w:rsid w:val="221C5C74"/>
    <w:rsid w:val="224C7D46"/>
    <w:rsid w:val="22590643"/>
    <w:rsid w:val="227A7306"/>
    <w:rsid w:val="22806203"/>
    <w:rsid w:val="2288155B"/>
    <w:rsid w:val="228E4DC3"/>
    <w:rsid w:val="22930D9A"/>
    <w:rsid w:val="2295365D"/>
    <w:rsid w:val="22A15498"/>
    <w:rsid w:val="22C828F6"/>
    <w:rsid w:val="22CA0006"/>
    <w:rsid w:val="22F15352"/>
    <w:rsid w:val="22FF181D"/>
    <w:rsid w:val="235A2EF8"/>
    <w:rsid w:val="23725B6F"/>
    <w:rsid w:val="240A35F4"/>
    <w:rsid w:val="242E3232"/>
    <w:rsid w:val="245E4322"/>
    <w:rsid w:val="245F56B3"/>
    <w:rsid w:val="247F1E77"/>
    <w:rsid w:val="24A26B80"/>
    <w:rsid w:val="24D26ABE"/>
    <w:rsid w:val="251946ED"/>
    <w:rsid w:val="253D487F"/>
    <w:rsid w:val="254B58E6"/>
    <w:rsid w:val="25AE6883"/>
    <w:rsid w:val="25CC7867"/>
    <w:rsid w:val="25EA45ED"/>
    <w:rsid w:val="25EB1622"/>
    <w:rsid w:val="25EE127A"/>
    <w:rsid w:val="261A696E"/>
    <w:rsid w:val="26325A66"/>
    <w:rsid w:val="26384FC0"/>
    <w:rsid w:val="26875D60"/>
    <w:rsid w:val="27182EAE"/>
    <w:rsid w:val="2729330D"/>
    <w:rsid w:val="272F69CE"/>
    <w:rsid w:val="27752092"/>
    <w:rsid w:val="27787DF0"/>
    <w:rsid w:val="27AD64C0"/>
    <w:rsid w:val="27AE310E"/>
    <w:rsid w:val="282933D5"/>
    <w:rsid w:val="282D0BDB"/>
    <w:rsid w:val="28335AC5"/>
    <w:rsid w:val="28410E63"/>
    <w:rsid w:val="28626FEA"/>
    <w:rsid w:val="2888275F"/>
    <w:rsid w:val="28A157E6"/>
    <w:rsid w:val="28B9564D"/>
    <w:rsid w:val="28ED3EC6"/>
    <w:rsid w:val="28F756D7"/>
    <w:rsid w:val="292E1706"/>
    <w:rsid w:val="29384B1A"/>
    <w:rsid w:val="294C5CCC"/>
    <w:rsid w:val="29794190"/>
    <w:rsid w:val="298F1421"/>
    <w:rsid w:val="29D50B10"/>
    <w:rsid w:val="29E4176D"/>
    <w:rsid w:val="29F33A39"/>
    <w:rsid w:val="2A047EF2"/>
    <w:rsid w:val="2A264C87"/>
    <w:rsid w:val="2A3049B2"/>
    <w:rsid w:val="2A434F8F"/>
    <w:rsid w:val="2A4D6C08"/>
    <w:rsid w:val="2A53244F"/>
    <w:rsid w:val="2A5561C7"/>
    <w:rsid w:val="2A786D18"/>
    <w:rsid w:val="2A9A3BE1"/>
    <w:rsid w:val="2AA40102"/>
    <w:rsid w:val="2ABC1DA2"/>
    <w:rsid w:val="2AD90843"/>
    <w:rsid w:val="2B0A6FB1"/>
    <w:rsid w:val="2B2C270A"/>
    <w:rsid w:val="2B347FE0"/>
    <w:rsid w:val="2B3D7387"/>
    <w:rsid w:val="2B7F68C6"/>
    <w:rsid w:val="2B966A97"/>
    <w:rsid w:val="2BA207D1"/>
    <w:rsid w:val="2BB62C95"/>
    <w:rsid w:val="2BDF3F0E"/>
    <w:rsid w:val="2C052EDC"/>
    <w:rsid w:val="2C33287D"/>
    <w:rsid w:val="2C4D184B"/>
    <w:rsid w:val="2C603BD8"/>
    <w:rsid w:val="2C845B48"/>
    <w:rsid w:val="2C916228"/>
    <w:rsid w:val="2C9A4365"/>
    <w:rsid w:val="2CB4503B"/>
    <w:rsid w:val="2CE86F98"/>
    <w:rsid w:val="2CEB4BC0"/>
    <w:rsid w:val="2D077E77"/>
    <w:rsid w:val="2D1153DE"/>
    <w:rsid w:val="2D157E8F"/>
    <w:rsid w:val="2D254B95"/>
    <w:rsid w:val="2D3F06D5"/>
    <w:rsid w:val="2D5A6E02"/>
    <w:rsid w:val="2D6D216C"/>
    <w:rsid w:val="2D8A7145"/>
    <w:rsid w:val="2DCD42C6"/>
    <w:rsid w:val="2E122595"/>
    <w:rsid w:val="2E251DDB"/>
    <w:rsid w:val="2E2760CC"/>
    <w:rsid w:val="2E304F81"/>
    <w:rsid w:val="2E344345"/>
    <w:rsid w:val="2E5844D8"/>
    <w:rsid w:val="2E8B0409"/>
    <w:rsid w:val="2E8C4181"/>
    <w:rsid w:val="2EA53BF6"/>
    <w:rsid w:val="2EC658E5"/>
    <w:rsid w:val="2ED31DB0"/>
    <w:rsid w:val="2EE04425"/>
    <w:rsid w:val="2EEA6BF5"/>
    <w:rsid w:val="2EEE6061"/>
    <w:rsid w:val="2EF7784D"/>
    <w:rsid w:val="2F2919D0"/>
    <w:rsid w:val="2F2F3A7C"/>
    <w:rsid w:val="2F3960B7"/>
    <w:rsid w:val="2F836711"/>
    <w:rsid w:val="2FB13E9F"/>
    <w:rsid w:val="2FB614B6"/>
    <w:rsid w:val="2FBA3998"/>
    <w:rsid w:val="2FC55B9D"/>
    <w:rsid w:val="300E30A0"/>
    <w:rsid w:val="30280FE3"/>
    <w:rsid w:val="30380B48"/>
    <w:rsid w:val="305029A6"/>
    <w:rsid w:val="30534456"/>
    <w:rsid w:val="305806EC"/>
    <w:rsid w:val="305C54F7"/>
    <w:rsid w:val="307215B0"/>
    <w:rsid w:val="308415B4"/>
    <w:rsid w:val="308771AA"/>
    <w:rsid w:val="30A31113"/>
    <w:rsid w:val="30AD0B0B"/>
    <w:rsid w:val="30CB2E10"/>
    <w:rsid w:val="30DA6CDA"/>
    <w:rsid w:val="31250F9E"/>
    <w:rsid w:val="31287C6A"/>
    <w:rsid w:val="314E49B7"/>
    <w:rsid w:val="31717D8A"/>
    <w:rsid w:val="31750EFD"/>
    <w:rsid w:val="317653A0"/>
    <w:rsid w:val="317A7C35"/>
    <w:rsid w:val="317F6F04"/>
    <w:rsid w:val="31A87524"/>
    <w:rsid w:val="31DB09D6"/>
    <w:rsid w:val="31DC3D26"/>
    <w:rsid w:val="31ED4F37"/>
    <w:rsid w:val="321A027C"/>
    <w:rsid w:val="32221084"/>
    <w:rsid w:val="32364B30"/>
    <w:rsid w:val="32626202"/>
    <w:rsid w:val="327E4372"/>
    <w:rsid w:val="32AB63AD"/>
    <w:rsid w:val="32BA5E0B"/>
    <w:rsid w:val="32D677E9"/>
    <w:rsid w:val="32E51326"/>
    <w:rsid w:val="32E53E60"/>
    <w:rsid w:val="32E635DC"/>
    <w:rsid w:val="32F61C8F"/>
    <w:rsid w:val="330C763F"/>
    <w:rsid w:val="33154745"/>
    <w:rsid w:val="335975FF"/>
    <w:rsid w:val="3390380D"/>
    <w:rsid w:val="33A5350B"/>
    <w:rsid w:val="33AE7EFB"/>
    <w:rsid w:val="33BE6B8B"/>
    <w:rsid w:val="33E324C9"/>
    <w:rsid w:val="33ED4BDC"/>
    <w:rsid w:val="34136B4E"/>
    <w:rsid w:val="342624E9"/>
    <w:rsid w:val="3434509F"/>
    <w:rsid w:val="3453044C"/>
    <w:rsid w:val="3463540D"/>
    <w:rsid w:val="34655258"/>
    <w:rsid w:val="348A1163"/>
    <w:rsid w:val="34B7615B"/>
    <w:rsid w:val="35137773"/>
    <w:rsid w:val="353266A5"/>
    <w:rsid w:val="354013A3"/>
    <w:rsid w:val="354A5A3E"/>
    <w:rsid w:val="35A10338"/>
    <w:rsid w:val="35C104AB"/>
    <w:rsid w:val="35DE181C"/>
    <w:rsid w:val="35F51406"/>
    <w:rsid w:val="35F80DD4"/>
    <w:rsid w:val="35FA5E74"/>
    <w:rsid w:val="35FC1BEC"/>
    <w:rsid w:val="36114F05"/>
    <w:rsid w:val="365E28A7"/>
    <w:rsid w:val="36743E79"/>
    <w:rsid w:val="367E2601"/>
    <w:rsid w:val="36820344"/>
    <w:rsid w:val="36A50685"/>
    <w:rsid w:val="36B6225E"/>
    <w:rsid w:val="36BE6EA2"/>
    <w:rsid w:val="36D87F64"/>
    <w:rsid w:val="36FD5B39"/>
    <w:rsid w:val="370130B6"/>
    <w:rsid w:val="373A29CC"/>
    <w:rsid w:val="37461944"/>
    <w:rsid w:val="37492C0F"/>
    <w:rsid w:val="37555A58"/>
    <w:rsid w:val="375B2943"/>
    <w:rsid w:val="376023F9"/>
    <w:rsid w:val="378123A9"/>
    <w:rsid w:val="378C0D4E"/>
    <w:rsid w:val="37CB02A9"/>
    <w:rsid w:val="37F80A3F"/>
    <w:rsid w:val="38141050"/>
    <w:rsid w:val="3844411C"/>
    <w:rsid w:val="38634798"/>
    <w:rsid w:val="386F0A27"/>
    <w:rsid w:val="38735A0D"/>
    <w:rsid w:val="38AA291D"/>
    <w:rsid w:val="38BB5C48"/>
    <w:rsid w:val="38D27857"/>
    <w:rsid w:val="38FA68B7"/>
    <w:rsid w:val="39355B41"/>
    <w:rsid w:val="393873DF"/>
    <w:rsid w:val="395A1104"/>
    <w:rsid w:val="395A47D5"/>
    <w:rsid w:val="39685B45"/>
    <w:rsid w:val="39736669"/>
    <w:rsid w:val="397A200F"/>
    <w:rsid w:val="39A51E49"/>
    <w:rsid w:val="39B640EB"/>
    <w:rsid w:val="39B645E5"/>
    <w:rsid w:val="39C649EB"/>
    <w:rsid w:val="3A1D0FE6"/>
    <w:rsid w:val="3A2B6F44"/>
    <w:rsid w:val="3A7C32FC"/>
    <w:rsid w:val="3A8A77C7"/>
    <w:rsid w:val="3AA663F8"/>
    <w:rsid w:val="3AD47491"/>
    <w:rsid w:val="3B160F30"/>
    <w:rsid w:val="3B192A69"/>
    <w:rsid w:val="3B1A5418"/>
    <w:rsid w:val="3B3B6D13"/>
    <w:rsid w:val="3B54266B"/>
    <w:rsid w:val="3B6B06B1"/>
    <w:rsid w:val="3BE253E0"/>
    <w:rsid w:val="3BEA4B15"/>
    <w:rsid w:val="3BFC46F4"/>
    <w:rsid w:val="3C085BD9"/>
    <w:rsid w:val="3C177780"/>
    <w:rsid w:val="3C3740FD"/>
    <w:rsid w:val="3C3A346E"/>
    <w:rsid w:val="3C456863"/>
    <w:rsid w:val="3C675A17"/>
    <w:rsid w:val="3C746BD8"/>
    <w:rsid w:val="3C9544C9"/>
    <w:rsid w:val="3C9C5F0B"/>
    <w:rsid w:val="3CA52BAE"/>
    <w:rsid w:val="3CA52FDE"/>
    <w:rsid w:val="3CCF005B"/>
    <w:rsid w:val="3CEF24AB"/>
    <w:rsid w:val="3CEF4259"/>
    <w:rsid w:val="3CFB2BFE"/>
    <w:rsid w:val="3D035902"/>
    <w:rsid w:val="3D163594"/>
    <w:rsid w:val="3D580050"/>
    <w:rsid w:val="3D597924"/>
    <w:rsid w:val="3D7604D6"/>
    <w:rsid w:val="3D7D1FD0"/>
    <w:rsid w:val="3D9236E4"/>
    <w:rsid w:val="3D956BAE"/>
    <w:rsid w:val="3D9D5C68"/>
    <w:rsid w:val="3DCC2182"/>
    <w:rsid w:val="3DD60F75"/>
    <w:rsid w:val="3DE67131"/>
    <w:rsid w:val="3DF159F8"/>
    <w:rsid w:val="3E1744A4"/>
    <w:rsid w:val="3E1D0952"/>
    <w:rsid w:val="3E2D661A"/>
    <w:rsid w:val="3E386454"/>
    <w:rsid w:val="3E6246F2"/>
    <w:rsid w:val="3E635DF9"/>
    <w:rsid w:val="3E9165F7"/>
    <w:rsid w:val="3EA86525"/>
    <w:rsid w:val="3EA971CB"/>
    <w:rsid w:val="3EB07A18"/>
    <w:rsid w:val="3EB72B54"/>
    <w:rsid w:val="3ED32C18"/>
    <w:rsid w:val="3F1D64C2"/>
    <w:rsid w:val="3F4A5777"/>
    <w:rsid w:val="3F5A1283"/>
    <w:rsid w:val="3F864C82"/>
    <w:rsid w:val="3FB928FC"/>
    <w:rsid w:val="3FC941C2"/>
    <w:rsid w:val="40077B0C"/>
    <w:rsid w:val="40100F42"/>
    <w:rsid w:val="401B7113"/>
    <w:rsid w:val="403C0B79"/>
    <w:rsid w:val="4060190E"/>
    <w:rsid w:val="407028BE"/>
    <w:rsid w:val="4092348C"/>
    <w:rsid w:val="409F1AF2"/>
    <w:rsid w:val="40AF15FE"/>
    <w:rsid w:val="40DB5220"/>
    <w:rsid w:val="40E439A9"/>
    <w:rsid w:val="40FA6902"/>
    <w:rsid w:val="40FC5196"/>
    <w:rsid w:val="412A3AB2"/>
    <w:rsid w:val="414F176A"/>
    <w:rsid w:val="41584BBB"/>
    <w:rsid w:val="416A2100"/>
    <w:rsid w:val="417E62D1"/>
    <w:rsid w:val="417F3CE6"/>
    <w:rsid w:val="417F7DA0"/>
    <w:rsid w:val="418E2292"/>
    <w:rsid w:val="41AF384E"/>
    <w:rsid w:val="41BB0510"/>
    <w:rsid w:val="41D976A3"/>
    <w:rsid w:val="420B7A4D"/>
    <w:rsid w:val="4220287E"/>
    <w:rsid w:val="42276243"/>
    <w:rsid w:val="423D335F"/>
    <w:rsid w:val="425C25C6"/>
    <w:rsid w:val="426B4382"/>
    <w:rsid w:val="42C2426D"/>
    <w:rsid w:val="42C972FA"/>
    <w:rsid w:val="42F425C9"/>
    <w:rsid w:val="42F706D8"/>
    <w:rsid w:val="430A406B"/>
    <w:rsid w:val="43200F7B"/>
    <w:rsid w:val="43364990"/>
    <w:rsid w:val="434026D7"/>
    <w:rsid w:val="434B5F61"/>
    <w:rsid w:val="434D729F"/>
    <w:rsid w:val="43681D2F"/>
    <w:rsid w:val="43A43045"/>
    <w:rsid w:val="43A84F59"/>
    <w:rsid w:val="43C53172"/>
    <w:rsid w:val="43E45169"/>
    <w:rsid w:val="444E7AB7"/>
    <w:rsid w:val="447137A5"/>
    <w:rsid w:val="447B1F95"/>
    <w:rsid w:val="4485127C"/>
    <w:rsid w:val="4492209A"/>
    <w:rsid w:val="44B82E53"/>
    <w:rsid w:val="44C4421D"/>
    <w:rsid w:val="44D31C9D"/>
    <w:rsid w:val="44D51AB1"/>
    <w:rsid w:val="44F92119"/>
    <w:rsid w:val="45090D86"/>
    <w:rsid w:val="4516038D"/>
    <w:rsid w:val="452438BF"/>
    <w:rsid w:val="453A52BD"/>
    <w:rsid w:val="4541761C"/>
    <w:rsid w:val="45625783"/>
    <w:rsid w:val="459534C4"/>
    <w:rsid w:val="45A7369F"/>
    <w:rsid w:val="45D03A9B"/>
    <w:rsid w:val="45DF6336"/>
    <w:rsid w:val="45EE269E"/>
    <w:rsid w:val="45F37766"/>
    <w:rsid w:val="462C207A"/>
    <w:rsid w:val="46323DD5"/>
    <w:rsid w:val="467F21AA"/>
    <w:rsid w:val="468F19EB"/>
    <w:rsid w:val="46A04AA9"/>
    <w:rsid w:val="46A529AE"/>
    <w:rsid w:val="46A55ABD"/>
    <w:rsid w:val="476B6BD2"/>
    <w:rsid w:val="47740EA4"/>
    <w:rsid w:val="47C335F7"/>
    <w:rsid w:val="47D318F9"/>
    <w:rsid w:val="47D97FDF"/>
    <w:rsid w:val="47ED3026"/>
    <w:rsid w:val="47F36A2D"/>
    <w:rsid w:val="480D4DF2"/>
    <w:rsid w:val="48335942"/>
    <w:rsid w:val="483B529A"/>
    <w:rsid w:val="483F42E6"/>
    <w:rsid w:val="4847319B"/>
    <w:rsid w:val="484F0AA6"/>
    <w:rsid w:val="48557733"/>
    <w:rsid w:val="487D2344"/>
    <w:rsid w:val="48917998"/>
    <w:rsid w:val="489B09AB"/>
    <w:rsid w:val="48AD4B08"/>
    <w:rsid w:val="48C97DAC"/>
    <w:rsid w:val="48FB223B"/>
    <w:rsid w:val="490746D8"/>
    <w:rsid w:val="49215FEB"/>
    <w:rsid w:val="49901DA9"/>
    <w:rsid w:val="49AD1724"/>
    <w:rsid w:val="49BB5BEF"/>
    <w:rsid w:val="49E52C6C"/>
    <w:rsid w:val="4A1E617D"/>
    <w:rsid w:val="4A266DE0"/>
    <w:rsid w:val="4A372B97"/>
    <w:rsid w:val="4A3F1732"/>
    <w:rsid w:val="4A4410E0"/>
    <w:rsid w:val="4A5C024C"/>
    <w:rsid w:val="4A6267D8"/>
    <w:rsid w:val="4A6F0787"/>
    <w:rsid w:val="4A9B7EAC"/>
    <w:rsid w:val="4AC72922"/>
    <w:rsid w:val="4AC74178"/>
    <w:rsid w:val="4AE27323"/>
    <w:rsid w:val="4AE35423"/>
    <w:rsid w:val="4B06733D"/>
    <w:rsid w:val="4B103D18"/>
    <w:rsid w:val="4B2201D1"/>
    <w:rsid w:val="4B295874"/>
    <w:rsid w:val="4B2D6A25"/>
    <w:rsid w:val="4B3B24B9"/>
    <w:rsid w:val="4B402F95"/>
    <w:rsid w:val="4B4C086D"/>
    <w:rsid w:val="4B5C629A"/>
    <w:rsid w:val="4B61141B"/>
    <w:rsid w:val="4B62209A"/>
    <w:rsid w:val="4B741BB9"/>
    <w:rsid w:val="4B86222C"/>
    <w:rsid w:val="4BC92119"/>
    <w:rsid w:val="4BEB5919"/>
    <w:rsid w:val="4BF72EB3"/>
    <w:rsid w:val="4BFE1723"/>
    <w:rsid w:val="4C127750"/>
    <w:rsid w:val="4C2D26A8"/>
    <w:rsid w:val="4C2F35A9"/>
    <w:rsid w:val="4C4023DB"/>
    <w:rsid w:val="4C5335BC"/>
    <w:rsid w:val="4C5F70AB"/>
    <w:rsid w:val="4C6F4A6E"/>
    <w:rsid w:val="4C804ECE"/>
    <w:rsid w:val="4CA948CC"/>
    <w:rsid w:val="4CAD5597"/>
    <w:rsid w:val="4CAE2091"/>
    <w:rsid w:val="4CB62D57"/>
    <w:rsid w:val="4CE42E8C"/>
    <w:rsid w:val="4CF208BF"/>
    <w:rsid w:val="4CF64CFD"/>
    <w:rsid w:val="4D07114B"/>
    <w:rsid w:val="4D3F2C7D"/>
    <w:rsid w:val="4D843FF9"/>
    <w:rsid w:val="4D8D74F5"/>
    <w:rsid w:val="4DC55625"/>
    <w:rsid w:val="4DF06083"/>
    <w:rsid w:val="4DF33B7B"/>
    <w:rsid w:val="4DFA0CB0"/>
    <w:rsid w:val="4E01395D"/>
    <w:rsid w:val="4E200716"/>
    <w:rsid w:val="4E313347"/>
    <w:rsid w:val="4E443842"/>
    <w:rsid w:val="4E7D41AC"/>
    <w:rsid w:val="4EBB21ED"/>
    <w:rsid w:val="4ED519A8"/>
    <w:rsid w:val="4ED80DE3"/>
    <w:rsid w:val="4EE058CE"/>
    <w:rsid w:val="4EE22050"/>
    <w:rsid w:val="4EEA4880"/>
    <w:rsid w:val="4EEB73D6"/>
    <w:rsid w:val="4F190D64"/>
    <w:rsid w:val="4F42646A"/>
    <w:rsid w:val="4F4274E9"/>
    <w:rsid w:val="4F4426F6"/>
    <w:rsid w:val="4F952A3E"/>
    <w:rsid w:val="4FA17635"/>
    <w:rsid w:val="4FA477BE"/>
    <w:rsid w:val="4FB56CEE"/>
    <w:rsid w:val="4FC96E4D"/>
    <w:rsid w:val="4FEB6B02"/>
    <w:rsid w:val="4FF754A7"/>
    <w:rsid w:val="50004549"/>
    <w:rsid w:val="50100A52"/>
    <w:rsid w:val="50245B70"/>
    <w:rsid w:val="50397A9F"/>
    <w:rsid w:val="50445371"/>
    <w:rsid w:val="5053222C"/>
    <w:rsid w:val="508F3931"/>
    <w:rsid w:val="50D21A70"/>
    <w:rsid w:val="50ED55C9"/>
    <w:rsid w:val="51747E2B"/>
    <w:rsid w:val="51937451"/>
    <w:rsid w:val="51981C88"/>
    <w:rsid w:val="51B318A1"/>
    <w:rsid w:val="51C15D6C"/>
    <w:rsid w:val="51C908E7"/>
    <w:rsid w:val="51E75D2C"/>
    <w:rsid w:val="51EE28D9"/>
    <w:rsid w:val="52266103"/>
    <w:rsid w:val="52304DEC"/>
    <w:rsid w:val="526B5CD8"/>
    <w:rsid w:val="5271683A"/>
    <w:rsid w:val="528D20F2"/>
    <w:rsid w:val="529139B0"/>
    <w:rsid w:val="529567AA"/>
    <w:rsid w:val="529945F3"/>
    <w:rsid w:val="52BD6EA6"/>
    <w:rsid w:val="52D93896"/>
    <w:rsid w:val="52EC7FC8"/>
    <w:rsid w:val="530D6D8F"/>
    <w:rsid w:val="531B048E"/>
    <w:rsid w:val="532366DF"/>
    <w:rsid w:val="532540D9"/>
    <w:rsid w:val="53446C55"/>
    <w:rsid w:val="538E6122"/>
    <w:rsid w:val="53955B21"/>
    <w:rsid w:val="53A70F92"/>
    <w:rsid w:val="53E8730D"/>
    <w:rsid w:val="53FA7313"/>
    <w:rsid w:val="543E7685"/>
    <w:rsid w:val="5479100D"/>
    <w:rsid w:val="54976C23"/>
    <w:rsid w:val="54AA6D09"/>
    <w:rsid w:val="54D868C1"/>
    <w:rsid w:val="54DA1A70"/>
    <w:rsid w:val="55066247"/>
    <w:rsid w:val="551142AE"/>
    <w:rsid w:val="55202DAA"/>
    <w:rsid w:val="556709D9"/>
    <w:rsid w:val="556A671B"/>
    <w:rsid w:val="557D01FC"/>
    <w:rsid w:val="558477DD"/>
    <w:rsid w:val="5587107B"/>
    <w:rsid w:val="55A84374"/>
    <w:rsid w:val="55BB270A"/>
    <w:rsid w:val="55C27722"/>
    <w:rsid w:val="55FB322A"/>
    <w:rsid w:val="560D226E"/>
    <w:rsid w:val="56320A3B"/>
    <w:rsid w:val="56462CE4"/>
    <w:rsid w:val="564D1FA8"/>
    <w:rsid w:val="566528A0"/>
    <w:rsid w:val="56731087"/>
    <w:rsid w:val="568C4703"/>
    <w:rsid w:val="569A7CB5"/>
    <w:rsid w:val="56BD14E6"/>
    <w:rsid w:val="56CD4670"/>
    <w:rsid w:val="56E26BC4"/>
    <w:rsid w:val="56FD7D1F"/>
    <w:rsid w:val="57141583"/>
    <w:rsid w:val="57212E09"/>
    <w:rsid w:val="575D16C5"/>
    <w:rsid w:val="575F6354"/>
    <w:rsid w:val="5763488E"/>
    <w:rsid w:val="57983795"/>
    <w:rsid w:val="57BB500C"/>
    <w:rsid w:val="57C055E8"/>
    <w:rsid w:val="57C7623F"/>
    <w:rsid w:val="57D936E4"/>
    <w:rsid w:val="57EA769F"/>
    <w:rsid w:val="57FE11AC"/>
    <w:rsid w:val="587A0361"/>
    <w:rsid w:val="5882708A"/>
    <w:rsid w:val="58A94C35"/>
    <w:rsid w:val="58C948C6"/>
    <w:rsid w:val="58D97E3F"/>
    <w:rsid w:val="590C4C47"/>
    <w:rsid w:val="59122449"/>
    <w:rsid w:val="591935E3"/>
    <w:rsid w:val="59213594"/>
    <w:rsid w:val="592C4267"/>
    <w:rsid w:val="59457004"/>
    <w:rsid w:val="595D7451"/>
    <w:rsid w:val="59762862"/>
    <w:rsid w:val="59912C39"/>
    <w:rsid w:val="59A561B6"/>
    <w:rsid w:val="59D93E6F"/>
    <w:rsid w:val="59FD1B25"/>
    <w:rsid w:val="5A390967"/>
    <w:rsid w:val="5A3A490E"/>
    <w:rsid w:val="5A6C18A8"/>
    <w:rsid w:val="5A7447ED"/>
    <w:rsid w:val="5A976AB6"/>
    <w:rsid w:val="5A9D231D"/>
    <w:rsid w:val="5A9E3527"/>
    <w:rsid w:val="5AD53F3D"/>
    <w:rsid w:val="5AE07315"/>
    <w:rsid w:val="5B007D3F"/>
    <w:rsid w:val="5B0222B5"/>
    <w:rsid w:val="5B2555BE"/>
    <w:rsid w:val="5B7B4BA4"/>
    <w:rsid w:val="5B8B15E4"/>
    <w:rsid w:val="5B9E711E"/>
    <w:rsid w:val="5BC96AFE"/>
    <w:rsid w:val="5BD90156"/>
    <w:rsid w:val="5BE30FD5"/>
    <w:rsid w:val="5C011C6C"/>
    <w:rsid w:val="5C0A2EF3"/>
    <w:rsid w:val="5C0D79AA"/>
    <w:rsid w:val="5C2B519A"/>
    <w:rsid w:val="5C474329"/>
    <w:rsid w:val="5C4D6DB2"/>
    <w:rsid w:val="5C545A2F"/>
    <w:rsid w:val="5CCA0FB2"/>
    <w:rsid w:val="5CD36B0B"/>
    <w:rsid w:val="5D1538E2"/>
    <w:rsid w:val="5D1E0517"/>
    <w:rsid w:val="5D3F66DF"/>
    <w:rsid w:val="5D433014"/>
    <w:rsid w:val="5D787085"/>
    <w:rsid w:val="5D7F1174"/>
    <w:rsid w:val="5D8A506B"/>
    <w:rsid w:val="5D916F3A"/>
    <w:rsid w:val="5DEE642C"/>
    <w:rsid w:val="5E296F4C"/>
    <w:rsid w:val="5E7F3237"/>
    <w:rsid w:val="5E921F1B"/>
    <w:rsid w:val="5E9F77BA"/>
    <w:rsid w:val="5EB42633"/>
    <w:rsid w:val="5EBB7FE7"/>
    <w:rsid w:val="5EBC2507"/>
    <w:rsid w:val="5ED81A8D"/>
    <w:rsid w:val="5F165A87"/>
    <w:rsid w:val="5F343EC1"/>
    <w:rsid w:val="5F36141C"/>
    <w:rsid w:val="5F6B7317"/>
    <w:rsid w:val="5F8E6274"/>
    <w:rsid w:val="5FBC4017"/>
    <w:rsid w:val="5FF11F12"/>
    <w:rsid w:val="5FF759F5"/>
    <w:rsid w:val="6008725C"/>
    <w:rsid w:val="600A6B30"/>
    <w:rsid w:val="603B4F3C"/>
    <w:rsid w:val="60655AED"/>
    <w:rsid w:val="606C77EB"/>
    <w:rsid w:val="607841CE"/>
    <w:rsid w:val="60790730"/>
    <w:rsid w:val="60BF6580"/>
    <w:rsid w:val="60D463AC"/>
    <w:rsid w:val="60F66071"/>
    <w:rsid w:val="61280491"/>
    <w:rsid w:val="6159055E"/>
    <w:rsid w:val="617D3A86"/>
    <w:rsid w:val="61B01959"/>
    <w:rsid w:val="61B825BC"/>
    <w:rsid w:val="61C40F61"/>
    <w:rsid w:val="61EC662C"/>
    <w:rsid w:val="61EE3BD0"/>
    <w:rsid w:val="620970FE"/>
    <w:rsid w:val="62186253"/>
    <w:rsid w:val="6223037D"/>
    <w:rsid w:val="624D4635"/>
    <w:rsid w:val="62845AEA"/>
    <w:rsid w:val="62946B85"/>
    <w:rsid w:val="62C15DE7"/>
    <w:rsid w:val="62E739E8"/>
    <w:rsid w:val="62FA7330"/>
    <w:rsid w:val="630A5BB9"/>
    <w:rsid w:val="63205712"/>
    <w:rsid w:val="633D5C11"/>
    <w:rsid w:val="63892462"/>
    <w:rsid w:val="638E01A3"/>
    <w:rsid w:val="638E471C"/>
    <w:rsid w:val="63A44570"/>
    <w:rsid w:val="63AB24AA"/>
    <w:rsid w:val="63CF256B"/>
    <w:rsid w:val="64020817"/>
    <w:rsid w:val="640E12BF"/>
    <w:rsid w:val="646A5DEF"/>
    <w:rsid w:val="646F7295"/>
    <w:rsid w:val="647219DC"/>
    <w:rsid w:val="64C3054D"/>
    <w:rsid w:val="64CB72F5"/>
    <w:rsid w:val="65123AB8"/>
    <w:rsid w:val="65183A9D"/>
    <w:rsid w:val="6518584B"/>
    <w:rsid w:val="656E190F"/>
    <w:rsid w:val="6570237E"/>
    <w:rsid w:val="658C123F"/>
    <w:rsid w:val="65B85280"/>
    <w:rsid w:val="65BB098D"/>
    <w:rsid w:val="65BD64C9"/>
    <w:rsid w:val="65D7096A"/>
    <w:rsid w:val="66195D1F"/>
    <w:rsid w:val="661E7AFB"/>
    <w:rsid w:val="663A7A43"/>
    <w:rsid w:val="666F2C51"/>
    <w:rsid w:val="66823C97"/>
    <w:rsid w:val="668E3F5A"/>
    <w:rsid w:val="66AD6FB7"/>
    <w:rsid w:val="66BE2423"/>
    <w:rsid w:val="66D27596"/>
    <w:rsid w:val="67140B6F"/>
    <w:rsid w:val="673152EA"/>
    <w:rsid w:val="673B7F17"/>
    <w:rsid w:val="675726D8"/>
    <w:rsid w:val="67872BFA"/>
    <w:rsid w:val="678B726D"/>
    <w:rsid w:val="67CA4DF7"/>
    <w:rsid w:val="67F56318"/>
    <w:rsid w:val="686C5682"/>
    <w:rsid w:val="68790CF7"/>
    <w:rsid w:val="689471C4"/>
    <w:rsid w:val="68AE66F7"/>
    <w:rsid w:val="68C21D29"/>
    <w:rsid w:val="690F6F65"/>
    <w:rsid w:val="69261942"/>
    <w:rsid w:val="693815C7"/>
    <w:rsid w:val="69CD65D1"/>
    <w:rsid w:val="69CE6E20"/>
    <w:rsid w:val="69D550CD"/>
    <w:rsid w:val="69E50BCD"/>
    <w:rsid w:val="6A097E59"/>
    <w:rsid w:val="6A1A02B8"/>
    <w:rsid w:val="6A333127"/>
    <w:rsid w:val="6A3D3FA6"/>
    <w:rsid w:val="6A497AA1"/>
    <w:rsid w:val="6A4E1D0F"/>
    <w:rsid w:val="6A6908F7"/>
    <w:rsid w:val="6A773014"/>
    <w:rsid w:val="6A954C15"/>
    <w:rsid w:val="6AC87D14"/>
    <w:rsid w:val="6ACA3A8C"/>
    <w:rsid w:val="6AF91C7B"/>
    <w:rsid w:val="6B1A4502"/>
    <w:rsid w:val="6B4849B1"/>
    <w:rsid w:val="6B4E28AF"/>
    <w:rsid w:val="6BA14295"/>
    <w:rsid w:val="6BAB26A5"/>
    <w:rsid w:val="6BB32F83"/>
    <w:rsid w:val="6BD558D2"/>
    <w:rsid w:val="6C0438E3"/>
    <w:rsid w:val="6C152AE5"/>
    <w:rsid w:val="6C206D97"/>
    <w:rsid w:val="6C5A0E3F"/>
    <w:rsid w:val="6C6972D4"/>
    <w:rsid w:val="6C6D2921"/>
    <w:rsid w:val="6C975BF0"/>
    <w:rsid w:val="6C9A123C"/>
    <w:rsid w:val="6CAB2D78"/>
    <w:rsid w:val="6CBE6E06"/>
    <w:rsid w:val="6CCD7863"/>
    <w:rsid w:val="6CDD7220"/>
    <w:rsid w:val="6CE44621"/>
    <w:rsid w:val="6CF665A0"/>
    <w:rsid w:val="6D17288C"/>
    <w:rsid w:val="6D561607"/>
    <w:rsid w:val="6D855A48"/>
    <w:rsid w:val="6D8C327A"/>
    <w:rsid w:val="6DA91072"/>
    <w:rsid w:val="6DB90A8B"/>
    <w:rsid w:val="6DBE0F5A"/>
    <w:rsid w:val="6DE74955"/>
    <w:rsid w:val="6E0F643B"/>
    <w:rsid w:val="6E180A6F"/>
    <w:rsid w:val="6E290AC9"/>
    <w:rsid w:val="6E39349F"/>
    <w:rsid w:val="6E4A5A76"/>
    <w:rsid w:val="6E5F2D11"/>
    <w:rsid w:val="6E7A30D3"/>
    <w:rsid w:val="6E932C1C"/>
    <w:rsid w:val="6F182733"/>
    <w:rsid w:val="6F4B2A10"/>
    <w:rsid w:val="6FE97A7F"/>
    <w:rsid w:val="700C06A3"/>
    <w:rsid w:val="70147557"/>
    <w:rsid w:val="70194B6E"/>
    <w:rsid w:val="7036571F"/>
    <w:rsid w:val="7046768A"/>
    <w:rsid w:val="706E4EB9"/>
    <w:rsid w:val="707E6406"/>
    <w:rsid w:val="707F3F7B"/>
    <w:rsid w:val="70957C1F"/>
    <w:rsid w:val="70C54F37"/>
    <w:rsid w:val="70C60851"/>
    <w:rsid w:val="70C920F0"/>
    <w:rsid w:val="70E55E12"/>
    <w:rsid w:val="70FF2AA0"/>
    <w:rsid w:val="711710AD"/>
    <w:rsid w:val="71220D40"/>
    <w:rsid w:val="714469BF"/>
    <w:rsid w:val="71697D02"/>
    <w:rsid w:val="719646C8"/>
    <w:rsid w:val="71A57CB7"/>
    <w:rsid w:val="71BC663C"/>
    <w:rsid w:val="71C26788"/>
    <w:rsid w:val="71C72AD3"/>
    <w:rsid w:val="71E13469"/>
    <w:rsid w:val="7202537C"/>
    <w:rsid w:val="721306DE"/>
    <w:rsid w:val="725537D4"/>
    <w:rsid w:val="72916C3D"/>
    <w:rsid w:val="72D134DE"/>
    <w:rsid w:val="72D40328"/>
    <w:rsid w:val="72D56A5E"/>
    <w:rsid w:val="72DA4A88"/>
    <w:rsid w:val="72EE408F"/>
    <w:rsid w:val="730833A3"/>
    <w:rsid w:val="732D4BB8"/>
    <w:rsid w:val="73461D6F"/>
    <w:rsid w:val="73463ECB"/>
    <w:rsid w:val="737F73DD"/>
    <w:rsid w:val="73936A93"/>
    <w:rsid w:val="73B8120F"/>
    <w:rsid w:val="73C84DFA"/>
    <w:rsid w:val="73DE5EB2"/>
    <w:rsid w:val="73E3796C"/>
    <w:rsid w:val="73F12472"/>
    <w:rsid w:val="740873D3"/>
    <w:rsid w:val="74177616"/>
    <w:rsid w:val="7437673F"/>
    <w:rsid w:val="74412A76"/>
    <w:rsid w:val="74616D35"/>
    <w:rsid w:val="746D6029"/>
    <w:rsid w:val="74767560"/>
    <w:rsid w:val="7482447E"/>
    <w:rsid w:val="74825A2D"/>
    <w:rsid w:val="748F27EE"/>
    <w:rsid w:val="74D140CF"/>
    <w:rsid w:val="74E120FE"/>
    <w:rsid w:val="74F64456"/>
    <w:rsid w:val="752A09E7"/>
    <w:rsid w:val="755503F6"/>
    <w:rsid w:val="7569048E"/>
    <w:rsid w:val="757A4300"/>
    <w:rsid w:val="75802C86"/>
    <w:rsid w:val="75834F63"/>
    <w:rsid w:val="75AB2187"/>
    <w:rsid w:val="75BF14D2"/>
    <w:rsid w:val="75F61BD9"/>
    <w:rsid w:val="76021654"/>
    <w:rsid w:val="76031347"/>
    <w:rsid w:val="761020CD"/>
    <w:rsid w:val="762B1157"/>
    <w:rsid w:val="762B5612"/>
    <w:rsid w:val="763F2515"/>
    <w:rsid w:val="765B79BD"/>
    <w:rsid w:val="76674885"/>
    <w:rsid w:val="76724FD8"/>
    <w:rsid w:val="7682134D"/>
    <w:rsid w:val="768D3BBF"/>
    <w:rsid w:val="76BA0E58"/>
    <w:rsid w:val="76C63F32"/>
    <w:rsid w:val="76D34710"/>
    <w:rsid w:val="76E10568"/>
    <w:rsid w:val="76E432A1"/>
    <w:rsid w:val="76E85E0B"/>
    <w:rsid w:val="76EA6FF0"/>
    <w:rsid w:val="770B0DF2"/>
    <w:rsid w:val="77204A34"/>
    <w:rsid w:val="772324C8"/>
    <w:rsid w:val="773011A4"/>
    <w:rsid w:val="7742578C"/>
    <w:rsid w:val="775947BB"/>
    <w:rsid w:val="77667A81"/>
    <w:rsid w:val="776821F4"/>
    <w:rsid w:val="777F5BFE"/>
    <w:rsid w:val="778873C7"/>
    <w:rsid w:val="778E5E41"/>
    <w:rsid w:val="77A25449"/>
    <w:rsid w:val="77A45665"/>
    <w:rsid w:val="77B84C6C"/>
    <w:rsid w:val="77C918B1"/>
    <w:rsid w:val="77D0645A"/>
    <w:rsid w:val="77F909F3"/>
    <w:rsid w:val="78146F5E"/>
    <w:rsid w:val="78342545"/>
    <w:rsid w:val="78514D53"/>
    <w:rsid w:val="78632E2A"/>
    <w:rsid w:val="78992CEF"/>
    <w:rsid w:val="797352EE"/>
    <w:rsid w:val="798B4E50"/>
    <w:rsid w:val="798B6FB4"/>
    <w:rsid w:val="79A73E04"/>
    <w:rsid w:val="79D03740"/>
    <w:rsid w:val="79D46185"/>
    <w:rsid w:val="79DE4E5E"/>
    <w:rsid w:val="7A0C38A4"/>
    <w:rsid w:val="7A1528E7"/>
    <w:rsid w:val="7A557D7A"/>
    <w:rsid w:val="7A681AE2"/>
    <w:rsid w:val="7A7A4874"/>
    <w:rsid w:val="7AA5597C"/>
    <w:rsid w:val="7AA634A2"/>
    <w:rsid w:val="7AA9774B"/>
    <w:rsid w:val="7AB826F4"/>
    <w:rsid w:val="7AC96011"/>
    <w:rsid w:val="7AE00762"/>
    <w:rsid w:val="7B0326A2"/>
    <w:rsid w:val="7B195930"/>
    <w:rsid w:val="7B2C7E4B"/>
    <w:rsid w:val="7B2E5971"/>
    <w:rsid w:val="7B62386D"/>
    <w:rsid w:val="7B6C6499"/>
    <w:rsid w:val="7B9F3C35"/>
    <w:rsid w:val="7BA2010D"/>
    <w:rsid w:val="7BB12A63"/>
    <w:rsid w:val="7BD23FE8"/>
    <w:rsid w:val="7BD901FD"/>
    <w:rsid w:val="7BDB06D8"/>
    <w:rsid w:val="7BE9733C"/>
    <w:rsid w:val="7BEB1AB4"/>
    <w:rsid w:val="7BF24BF0"/>
    <w:rsid w:val="7C1E04A8"/>
    <w:rsid w:val="7C2B43D3"/>
    <w:rsid w:val="7C4C5E4A"/>
    <w:rsid w:val="7C6C61D4"/>
    <w:rsid w:val="7C75312C"/>
    <w:rsid w:val="7CD147C7"/>
    <w:rsid w:val="7CE04D91"/>
    <w:rsid w:val="7D11554A"/>
    <w:rsid w:val="7D2246E4"/>
    <w:rsid w:val="7D627B54"/>
    <w:rsid w:val="7D6733BC"/>
    <w:rsid w:val="7D70647D"/>
    <w:rsid w:val="7D8B5656"/>
    <w:rsid w:val="7D8C138B"/>
    <w:rsid w:val="7DAB14FB"/>
    <w:rsid w:val="7DE764EB"/>
    <w:rsid w:val="7DF022C1"/>
    <w:rsid w:val="7E0B4983"/>
    <w:rsid w:val="7E15089A"/>
    <w:rsid w:val="7E235E1F"/>
    <w:rsid w:val="7E48528F"/>
    <w:rsid w:val="7E7C4C45"/>
    <w:rsid w:val="7EAA7A04"/>
    <w:rsid w:val="7EAD3A0A"/>
    <w:rsid w:val="7ED10814"/>
    <w:rsid w:val="7EEB01F1"/>
    <w:rsid w:val="7F080287"/>
    <w:rsid w:val="7F231565"/>
    <w:rsid w:val="7F402117"/>
    <w:rsid w:val="7F761695"/>
    <w:rsid w:val="7F973670"/>
    <w:rsid w:val="7FAE0E2E"/>
    <w:rsid w:val="7FB328E9"/>
    <w:rsid w:val="7FC0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Salutation"/>
    <w:basedOn w:val="1"/>
    <w:next w:val="1"/>
    <w:qFormat/>
    <w:uiPriority w:val="0"/>
    <w:pPr>
      <w:jc w:val="both"/>
      <w:textAlignment w:val="baseline"/>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character" w:styleId="11">
    <w:name w:val="page number"/>
    <w:qFormat/>
    <w:uiPriority w:val="0"/>
  </w:style>
  <w:style w:type="character" w:styleId="12">
    <w:name w:val="Hyperlink"/>
    <w:basedOn w:val="10"/>
    <w:qFormat/>
    <w:uiPriority w:val="0"/>
    <w:rPr>
      <w:color w:val="0000FF"/>
      <w:u w:val="single"/>
    </w:rPr>
  </w:style>
  <w:style w:type="character" w:customStyle="1" w:styleId="13">
    <w:name w:val="font191"/>
    <w:basedOn w:val="10"/>
    <w:qFormat/>
    <w:uiPriority w:val="0"/>
    <w:rPr>
      <w:rFonts w:hint="default" w:ascii="Times New Roman" w:hAnsi="Times New Roman" w:cs="Times New Roman"/>
      <w:color w:val="000000"/>
      <w:sz w:val="20"/>
      <w:szCs w:val="20"/>
      <w:u w:val="none"/>
    </w:rPr>
  </w:style>
  <w:style w:type="character" w:customStyle="1" w:styleId="14">
    <w:name w:val="font31"/>
    <w:basedOn w:val="10"/>
    <w:qFormat/>
    <w:uiPriority w:val="0"/>
    <w:rPr>
      <w:rFonts w:hint="eastAsia" w:ascii="宋体" w:hAnsi="宋体" w:eastAsia="宋体" w:cs="宋体"/>
      <w:color w:val="000000"/>
      <w:sz w:val="20"/>
      <w:szCs w:val="20"/>
      <w:u w:val="none"/>
    </w:rPr>
  </w:style>
  <w:style w:type="character" w:customStyle="1" w:styleId="15">
    <w:name w:val="font201"/>
    <w:basedOn w:val="10"/>
    <w:qFormat/>
    <w:uiPriority w:val="0"/>
    <w:rPr>
      <w:rFonts w:hint="eastAsia" w:ascii="宋体" w:hAnsi="宋体" w:eastAsia="宋体" w:cs="宋体"/>
      <w:color w:val="FF0000"/>
      <w:sz w:val="20"/>
      <w:szCs w:val="20"/>
      <w:u w:val="none"/>
    </w:rPr>
  </w:style>
  <w:style w:type="character" w:customStyle="1" w:styleId="16">
    <w:name w:val="font121"/>
    <w:basedOn w:val="10"/>
    <w:qFormat/>
    <w:uiPriority w:val="0"/>
    <w:rPr>
      <w:rFonts w:hint="eastAsia" w:ascii="宋体" w:hAnsi="宋体" w:eastAsia="宋体" w:cs="宋体"/>
      <w:color w:val="000000"/>
      <w:sz w:val="20"/>
      <w:szCs w:val="20"/>
      <w:u w:val="none"/>
    </w:rPr>
  </w:style>
  <w:style w:type="character" w:customStyle="1" w:styleId="17">
    <w:name w:val="font11"/>
    <w:basedOn w:val="10"/>
    <w:qFormat/>
    <w:uiPriority w:val="0"/>
    <w:rPr>
      <w:rFonts w:hint="eastAsia" w:ascii="宋体" w:hAnsi="宋体" w:eastAsia="宋体" w:cs="宋体"/>
      <w:color w:val="000000"/>
      <w:sz w:val="22"/>
      <w:szCs w:val="22"/>
      <w:u w:val="none"/>
    </w:rPr>
  </w:style>
  <w:style w:type="character" w:customStyle="1" w:styleId="18">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11"/>
    <w:qFormat/>
    <w:uiPriority w:val="0"/>
    <w:rPr>
      <w:rFonts w:ascii="方正书宋简体" w:hAnsi="方正书宋简体" w:eastAsia="方正书宋简体" w:cs="方正书宋简体"/>
      <w:color w:val="000000"/>
      <w:sz w:val="24"/>
      <w:szCs w:val="24"/>
      <w:u w:val="none"/>
    </w:rPr>
  </w:style>
  <w:style w:type="character" w:customStyle="1" w:styleId="20">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21">
    <w:name w:val="font321"/>
    <w:qFormat/>
    <w:uiPriority w:val="0"/>
    <w:rPr>
      <w:rFonts w:hint="eastAsia" w:ascii="方正书宋简体" w:hAnsi="方正书宋简体" w:eastAsia="方正书宋简体" w:cs="方正书宋简体"/>
      <w:color w:val="000000"/>
      <w:sz w:val="24"/>
      <w:szCs w:val="24"/>
      <w:u w:val="none"/>
    </w:rPr>
  </w:style>
  <w:style w:type="paragraph" w:customStyle="1" w:styleId="22">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 w:type="character" w:customStyle="1" w:styleId="23">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7205</Words>
  <Characters>7400</Characters>
  <Lines>0</Lines>
  <Paragraphs>0</Paragraphs>
  <TotalTime>2</TotalTime>
  <ScaleCrop>false</ScaleCrop>
  <LinksUpToDate>false</LinksUpToDate>
  <CharactersWithSpaces>7402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米花路</cp:lastModifiedBy>
  <cp:lastPrinted>2025-08-05T07:38:00Z</cp:lastPrinted>
  <dcterms:modified xsi:type="dcterms:W3CDTF">2025-08-07T08:00:42Z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12B017B0BFD34783B2B1667442D8C812_13</vt:lpwstr>
  </property>
  <property fmtid="{D5CDD505-2E9C-101B-9397-08002B2CF9AE}" pid="4" name="KSOTemplateDocerSaveRecord">
    <vt:lpwstr>eyJoZGlkIjoiM2M5ZWE3NGJiZmYxMzJkOWE0ZjM2MTY5ZGU2YWQ2ZTAiLCJ1c2VySWQiOiIyNzA5NDIxNzIifQ==</vt:lpwstr>
  </property>
</Properties>
</file>