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79" w:tblpY="766"/>
        <w:tblOverlap w:val="never"/>
        <w:tblW w:w="14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189"/>
        <w:gridCol w:w="1678"/>
        <w:gridCol w:w="1208"/>
        <w:gridCol w:w="1318"/>
        <w:gridCol w:w="2156"/>
        <w:gridCol w:w="2445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6"/>
                <w:sz w:val="32"/>
                <w:szCs w:val="32"/>
              </w:rPr>
              <w:t>附件1</w:t>
            </w:r>
            <w:r>
              <w:rPr>
                <w:rFonts w:hint="eastAsia" w:ascii="黑体" w:hAnsi="黑体" w:eastAsia="黑体"/>
                <w:spacing w:val="-6"/>
                <w:sz w:val="32"/>
                <w:szCs w:val="32"/>
                <w:lang w:val="en-US" w:eastAsia="zh-CN"/>
              </w:rPr>
              <w:t xml:space="preserve">                       剑阁县教育局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年度行政许可实施情况统计表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剑阁县教育局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位全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7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许可的数量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不予许可的数量</w:t>
            </w: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11510721008474200D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剑阁县教育局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938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938"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 “申请数量”的统计范围为统计年度1月1日至12月31日期间许可部门收到当事人许可申请的数量。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 “受理数量”、“许可的数量”、“不予许可的数量”、“撤销许可的数量”的统计范围为统计年度1月1日至12月31日期间许可部门作出受理决定、许可决定、不予许可决定的数量，以及撤销许可决定的数量。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5"/>
        <w:tblpPr w:leftFromText="180" w:rightFromText="180" w:vertAnchor="text" w:horzAnchor="page" w:tblpX="1498" w:tblpY="1052"/>
        <w:tblOverlap w:val="never"/>
        <w:tblW w:w="135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512"/>
        <w:gridCol w:w="1267"/>
        <w:gridCol w:w="615"/>
        <w:gridCol w:w="536"/>
        <w:gridCol w:w="1339"/>
        <w:gridCol w:w="750"/>
        <w:gridCol w:w="840"/>
        <w:gridCol w:w="1005"/>
        <w:gridCol w:w="765"/>
        <w:gridCol w:w="735"/>
        <w:gridCol w:w="795"/>
        <w:gridCol w:w="1275"/>
        <w:gridCol w:w="1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2                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剑阁县教育局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剑阁县教育局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3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行政处罚实施数量（件）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罚没金额（万元）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警告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罚款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暂扣许可证、执照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责令停产停业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吊销许可证、执照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行政拘留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其他行政处罚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 计（件）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11510721008474200D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剑阁县教育局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tbl>
      <w:tblPr>
        <w:tblStyle w:val="5"/>
        <w:tblW w:w="15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488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 w:bidi="ar"/>
              </w:rPr>
              <w:t>剑阁县教育局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53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剑阁县教育局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制表日期：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 行政部门强制执行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11510721008474200D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剑阁县教育局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4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  <w:jc w:val="center"/>
        </w:trPr>
        <w:tc>
          <w:tcPr>
            <w:tcW w:w="153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5"/>
        <w:tblpPr w:leftFromText="180" w:rightFromText="180" w:vertAnchor="text" w:horzAnchor="page" w:tblpX="1327" w:tblpY="60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 w:bidi="ar"/>
              </w:rPr>
              <w:t xml:space="preserve">4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eastAsia="zh-CN" w:bidi="ar"/>
              </w:rPr>
              <w:t>剑阁县教育局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32"/>
                <w:szCs w:val="32"/>
                <w:lang w:bidi="ar"/>
              </w:rPr>
              <w:t>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制表单位（盖章）：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剑阁县教育局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制表日期：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6"/>
        <w:tblpPr w:leftFromText="180" w:rightFromText="180" w:vertAnchor="text" w:horzAnchor="page" w:tblpX="1701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75"/>
        <w:gridCol w:w="3065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3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41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7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11510721008474200D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剑阁县教育局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65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40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675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20BD2"/>
    <w:rsid w:val="436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620" w:lineRule="exact"/>
    </w:pPr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2021-01-06T10:24:00Z</dcterms:created>
  <dc:creator>春江水1414379085</dc:creator>
  <cp:lastModifiedBy>春江水1414379085</cp:lastModifiedBy>
  <dcterms:modified xsi:type="dcterms:W3CDTF">2021-01-06T10:27:14Z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