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0C2" w:rsidRPr="00D23B9A" w:rsidRDefault="004F30C2" w:rsidP="004F30C2">
      <w:pPr>
        <w:spacing w:line="576" w:lineRule="exact"/>
        <w:rPr>
          <w:rFonts w:ascii="黑体" w:eastAsia="黑体" w:hAnsi="黑体" w:cs="仿宋_GB2312" w:hint="eastAsia"/>
          <w:b/>
          <w:sz w:val="32"/>
          <w:szCs w:val="32"/>
        </w:rPr>
      </w:pPr>
      <w:r w:rsidRPr="00D23B9A">
        <w:rPr>
          <w:rFonts w:ascii="黑体" w:eastAsia="黑体" w:hAnsi="黑体" w:cs="仿宋_GB2312" w:hint="eastAsia"/>
          <w:b/>
          <w:sz w:val="32"/>
          <w:szCs w:val="32"/>
        </w:rPr>
        <w:t>附件</w:t>
      </w:r>
    </w:p>
    <w:p w:rsidR="004F30C2" w:rsidRDefault="004F30C2" w:rsidP="004F30C2">
      <w:pPr>
        <w:spacing w:line="576" w:lineRule="exact"/>
        <w:ind w:firstLineChars="600" w:firstLine="2409"/>
        <w:rPr>
          <w:rFonts w:ascii="方正小标宋简体" w:eastAsia="方正小标宋简体" w:hAnsi="黑体" w:cs="黑体" w:hint="eastAsia"/>
          <w:b/>
          <w:bCs/>
          <w:sz w:val="40"/>
          <w:szCs w:val="40"/>
        </w:rPr>
      </w:pPr>
      <w:r>
        <w:rPr>
          <w:rFonts w:ascii="方正小标宋简体" w:eastAsia="方正小标宋简体" w:hAnsi="黑体" w:cs="黑体" w:hint="eastAsia"/>
          <w:b/>
          <w:bCs/>
          <w:sz w:val="40"/>
          <w:szCs w:val="40"/>
        </w:rPr>
        <w:t>行政权力事项调整情况表</w:t>
      </w:r>
    </w:p>
    <w:tbl>
      <w:tblPr>
        <w:tblW w:w="9015" w:type="dxa"/>
        <w:tblLayout w:type="fixed"/>
        <w:tblCellMar>
          <w:left w:w="0" w:type="dxa"/>
          <w:right w:w="0" w:type="dxa"/>
        </w:tblCellMar>
        <w:tblLook w:val="0000"/>
      </w:tblPr>
      <w:tblGrid>
        <w:gridCol w:w="896"/>
        <w:gridCol w:w="1029"/>
        <w:gridCol w:w="4930"/>
        <w:gridCol w:w="2160"/>
      </w:tblGrid>
      <w:tr w:rsidR="004F30C2" w:rsidTr="003E76CA">
        <w:trPr>
          <w:trHeight w:val="642"/>
          <w:tblHeader/>
        </w:trPr>
        <w:tc>
          <w:tcPr>
            <w:tcW w:w="8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F30C2" w:rsidRDefault="004F30C2" w:rsidP="003E76CA">
            <w:pPr>
              <w:spacing w:line="240" w:lineRule="exact"/>
              <w:jc w:val="center"/>
              <w:textAlignment w:val="center"/>
              <w:rPr>
                <w:rFonts w:ascii="黑体" w:eastAsia="黑体" w:hAnsi="宋体" w:cs="黑体"/>
                <w:b/>
                <w:color w:val="000000"/>
                <w:szCs w:val="21"/>
              </w:rPr>
            </w:pPr>
            <w:r>
              <w:rPr>
                <w:rFonts w:ascii="黑体" w:eastAsia="黑体" w:hAnsi="宋体" w:cs="黑体" w:hint="eastAsia"/>
                <w:b/>
                <w:color w:val="000000"/>
                <w:szCs w:val="21"/>
                <w:lang/>
              </w:rPr>
              <w:t>县级部门名称</w:t>
            </w:r>
          </w:p>
        </w:tc>
        <w:tc>
          <w:tcPr>
            <w:tcW w:w="10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F30C2" w:rsidRDefault="004F30C2" w:rsidP="003E76CA">
            <w:pPr>
              <w:spacing w:line="240" w:lineRule="exact"/>
              <w:jc w:val="center"/>
              <w:textAlignment w:val="center"/>
              <w:rPr>
                <w:rFonts w:ascii="黑体" w:eastAsia="黑体" w:hAnsi="宋体" w:cs="黑体" w:hint="eastAsia"/>
                <w:b/>
                <w:color w:val="000000"/>
                <w:szCs w:val="21"/>
              </w:rPr>
            </w:pPr>
            <w:r>
              <w:rPr>
                <w:rFonts w:ascii="黑体" w:eastAsia="黑体" w:hAnsi="宋体" w:cs="黑体" w:hint="eastAsia"/>
                <w:b/>
                <w:color w:val="000000"/>
                <w:szCs w:val="21"/>
                <w:lang/>
              </w:rPr>
              <w:t>权力类型</w:t>
            </w:r>
          </w:p>
        </w:tc>
        <w:tc>
          <w:tcPr>
            <w:tcW w:w="49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F30C2" w:rsidRDefault="004F30C2" w:rsidP="003E76CA">
            <w:pPr>
              <w:spacing w:line="240" w:lineRule="exact"/>
              <w:jc w:val="center"/>
              <w:textAlignment w:val="center"/>
              <w:rPr>
                <w:rFonts w:ascii="黑体" w:eastAsia="黑体" w:hAnsi="宋体" w:cs="黑体" w:hint="eastAsia"/>
                <w:b/>
                <w:color w:val="000000"/>
                <w:szCs w:val="21"/>
              </w:rPr>
            </w:pPr>
            <w:r>
              <w:rPr>
                <w:rFonts w:ascii="黑体" w:eastAsia="黑体" w:hAnsi="宋体" w:cs="黑体" w:hint="eastAsia"/>
                <w:b/>
                <w:color w:val="000000"/>
                <w:szCs w:val="21"/>
                <w:lang/>
              </w:rPr>
              <w:t>权力名称</w:t>
            </w:r>
          </w:p>
        </w:tc>
        <w:tc>
          <w:tcPr>
            <w:tcW w:w="21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F30C2" w:rsidRDefault="004F30C2" w:rsidP="003E76CA">
            <w:pPr>
              <w:spacing w:line="240" w:lineRule="exact"/>
              <w:jc w:val="center"/>
              <w:textAlignment w:val="center"/>
              <w:rPr>
                <w:rFonts w:ascii="黑体" w:eastAsia="黑体" w:hAnsi="宋体" w:cs="黑体" w:hint="eastAsia"/>
                <w:b/>
                <w:color w:val="000000"/>
                <w:szCs w:val="21"/>
              </w:rPr>
            </w:pPr>
            <w:r>
              <w:rPr>
                <w:rFonts w:ascii="黑体" w:eastAsia="黑体" w:hAnsi="宋体" w:cs="黑体" w:hint="eastAsia"/>
                <w:b/>
                <w:color w:val="000000"/>
                <w:szCs w:val="21"/>
                <w:lang/>
              </w:rPr>
              <w:t>备注</w:t>
            </w:r>
          </w:p>
        </w:tc>
      </w:tr>
      <w:tr w:rsidR="004F30C2" w:rsidTr="003E76CA">
        <w:trPr>
          <w:trHeight w:val="642"/>
        </w:trPr>
        <w:tc>
          <w:tcPr>
            <w:tcW w:w="8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F30C2" w:rsidRDefault="004F30C2" w:rsidP="003E76CA">
            <w:pPr>
              <w:spacing w:line="240" w:lineRule="exact"/>
              <w:jc w:val="center"/>
              <w:textAlignment w:val="center"/>
              <w:rPr>
                <w:rFonts w:ascii="宋体" w:hAnsi="宋体" w:cs="宋体" w:hint="eastAsia"/>
                <w:color w:val="000000"/>
                <w:szCs w:val="21"/>
              </w:rPr>
            </w:pPr>
            <w:r>
              <w:rPr>
                <w:rFonts w:ascii="宋体" w:hAnsi="宋体" w:cs="宋体" w:hint="eastAsia"/>
                <w:color w:val="000000"/>
                <w:szCs w:val="21"/>
                <w:lang/>
              </w:rPr>
              <w:t>县公安局</w:t>
            </w:r>
          </w:p>
        </w:tc>
        <w:tc>
          <w:tcPr>
            <w:tcW w:w="10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F30C2" w:rsidRDefault="004F30C2" w:rsidP="003E76CA">
            <w:pPr>
              <w:spacing w:line="240" w:lineRule="exact"/>
              <w:jc w:val="center"/>
              <w:textAlignment w:val="center"/>
              <w:rPr>
                <w:rFonts w:ascii="宋体" w:hAnsi="宋体" w:cs="宋体" w:hint="eastAsia"/>
                <w:color w:val="000000"/>
                <w:szCs w:val="21"/>
              </w:rPr>
            </w:pPr>
            <w:r>
              <w:rPr>
                <w:rFonts w:ascii="宋体" w:hAnsi="宋体" w:cs="宋体" w:hint="eastAsia"/>
                <w:color w:val="000000"/>
                <w:szCs w:val="21"/>
                <w:lang/>
              </w:rPr>
              <w:t>行政处罚</w:t>
            </w:r>
          </w:p>
        </w:tc>
        <w:tc>
          <w:tcPr>
            <w:tcW w:w="49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F30C2" w:rsidRDefault="004F30C2" w:rsidP="003E76CA">
            <w:pPr>
              <w:spacing w:line="240" w:lineRule="exact"/>
              <w:textAlignment w:val="center"/>
              <w:rPr>
                <w:rFonts w:ascii="宋体" w:hAnsi="宋体" w:cs="宋体" w:hint="eastAsia"/>
                <w:color w:val="000000"/>
                <w:szCs w:val="21"/>
              </w:rPr>
            </w:pPr>
            <w:r>
              <w:rPr>
                <w:rFonts w:ascii="宋体" w:hAnsi="宋体" w:cs="宋体" w:hint="eastAsia"/>
                <w:color w:val="000000"/>
                <w:szCs w:val="21"/>
                <w:lang/>
              </w:rPr>
              <w:t>对违规停放机动车的处罚</w:t>
            </w:r>
          </w:p>
        </w:tc>
        <w:tc>
          <w:tcPr>
            <w:tcW w:w="21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F30C2" w:rsidRDefault="004F30C2" w:rsidP="003E76CA">
            <w:pPr>
              <w:spacing w:line="240" w:lineRule="exact"/>
              <w:textAlignment w:val="center"/>
              <w:rPr>
                <w:rFonts w:ascii="宋体" w:hAnsi="宋体" w:cs="宋体" w:hint="eastAsia"/>
                <w:color w:val="000000"/>
                <w:szCs w:val="21"/>
              </w:rPr>
            </w:pPr>
            <w:r>
              <w:rPr>
                <w:rFonts w:ascii="宋体" w:hAnsi="宋体" w:cs="宋体" w:hint="eastAsia"/>
                <w:color w:val="000000"/>
                <w:szCs w:val="21"/>
                <w:lang/>
              </w:rPr>
              <w:t>与县综合执法局按职责分工分别行使</w:t>
            </w:r>
          </w:p>
        </w:tc>
      </w:tr>
      <w:tr w:rsidR="004F30C2" w:rsidTr="003E76CA">
        <w:trPr>
          <w:trHeight w:val="991"/>
        </w:trPr>
        <w:tc>
          <w:tcPr>
            <w:tcW w:w="8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F30C2" w:rsidRDefault="004F30C2" w:rsidP="003E76CA">
            <w:pPr>
              <w:spacing w:line="240" w:lineRule="exact"/>
              <w:jc w:val="center"/>
              <w:textAlignment w:val="center"/>
              <w:rPr>
                <w:rFonts w:ascii="宋体" w:hAnsi="宋体" w:cs="宋体" w:hint="eastAsia"/>
                <w:color w:val="000000"/>
                <w:szCs w:val="21"/>
              </w:rPr>
            </w:pPr>
            <w:r>
              <w:rPr>
                <w:rFonts w:ascii="宋体" w:hAnsi="宋体" w:cs="宋体" w:hint="eastAsia"/>
                <w:color w:val="000000"/>
                <w:szCs w:val="21"/>
                <w:lang/>
              </w:rPr>
              <w:t>县水利局</w:t>
            </w:r>
          </w:p>
        </w:tc>
        <w:tc>
          <w:tcPr>
            <w:tcW w:w="10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F30C2" w:rsidRDefault="004F30C2" w:rsidP="003E76CA">
            <w:pPr>
              <w:spacing w:line="240" w:lineRule="exact"/>
              <w:jc w:val="center"/>
              <w:textAlignment w:val="center"/>
              <w:rPr>
                <w:rFonts w:ascii="宋体" w:hAnsi="宋体" w:cs="宋体" w:hint="eastAsia"/>
                <w:color w:val="000000"/>
                <w:szCs w:val="21"/>
              </w:rPr>
            </w:pPr>
            <w:r>
              <w:rPr>
                <w:rFonts w:ascii="宋体" w:hAnsi="宋体" w:cs="宋体" w:hint="eastAsia"/>
                <w:color w:val="000000"/>
                <w:szCs w:val="21"/>
                <w:lang/>
              </w:rPr>
              <w:t>行政处罚</w:t>
            </w:r>
          </w:p>
        </w:tc>
        <w:tc>
          <w:tcPr>
            <w:tcW w:w="49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F30C2" w:rsidRDefault="004F30C2" w:rsidP="003E76CA">
            <w:pPr>
              <w:spacing w:line="240" w:lineRule="exact"/>
              <w:textAlignment w:val="center"/>
              <w:rPr>
                <w:rFonts w:ascii="宋体" w:hAnsi="宋体" w:cs="宋体" w:hint="eastAsia"/>
                <w:color w:val="000000"/>
                <w:szCs w:val="21"/>
              </w:rPr>
            </w:pPr>
            <w:r>
              <w:rPr>
                <w:rFonts w:ascii="宋体" w:hAnsi="宋体" w:cs="宋体" w:hint="eastAsia"/>
                <w:color w:val="000000"/>
                <w:szCs w:val="21"/>
                <w:lang/>
              </w:rPr>
              <w:t>对在河道、湖泊管理范围内倾倒垃圾、渣土，从事影响河势稳定、危害河岸堤防安全和其他妨碍河道行洪的活动的处罚</w:t>
            </w:r>
          </w:p>
        </w:tc>
        <w:tc>
          <w:tcPr>
            <w:tcW w:w="21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F30C2" w:rsidRDefault="004F30C2" w:rsidP="003E76CA">
            <w:pPr>
              <w:spacing w:line="240" w:lineRule="exact"/>
              <w:textAlignment w:val="center"/>
              <w:rPr>
                <w:rFonts w:ascii="宋体" w:hAnsi="宋体" w:cs="宋体" w:hint="eastAsia"/>
                <w:color w:val="000000"/>
                <w:szCs w:val="21"/>
              </w:rPr>
            </w:pPr>
            <w:r>
              <w:rPr>
                <w:rFonts w:ascii="宋体" w:hAnsi="宋体" w:cs="宋体" w:hint="eastAsia"/>
                <w:color w:val="000000"/>
                <w:szCs w:val="21"/>
                <w:lang/>
              </w:rPr>
              <w:t>与县综合执法局按职责分工分别行使</w:t>
            </w:r>
          </w:p>
        </w:tc>
      </w:tr>
      <w:tr w:rsidR="004F30C2" w:rsidTr="003E76CA">
        <w:trPr>
          <w:trHeight w:val="924"/>
        </w:trPr>
        <w:tc>
          <w:tcPr>
            <w:tcW w:w="8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F30C2" w:rsidRDefault="004F30C2" w:rsidP="003E76CA">
            <w:pPr>
              <w:spacing w:line="240" w:lineRule="exact"/>
              <w:jc w:val="center"/>
              <w:textAlignment w:val="center"/>
              <w:rPr>
                <w:rFonts w:ascii="宋体" w:hAnsi="宋体" w:cs="宋体" w:hint="eastAsia"/>
                <w:color w:val="000000"/>
                <w:szCs w:val="21"/>
              </w:rPr>
            </w:pPr>
            <w:r>
              <w:rPr>
                <w:rFonts w:ascii="宋体" w:hAnsi="宋体" w:cs="宋体" w:hint="eastAsia"/>
                <w:color w:val="000000"/>
                <w:szCs w:val="21"/>
                <w:lang/>
              </w:rPr>
              <w:t>县水利局</w:t>
            </w:r>
          </w:p>
        </w:tc>
        <w:tc>
          <w:tcPr>
            <w:tcW w:w="10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F30C2" w:rsidRDefault="004F30C2" w:rsidP="003E76CA">
            <w:pPr>
              <w:spacing w:line="240" w:lineRule="exact"/>
              <w:jc w:val="center"/>
              <w:textAlignment w:val="center"/>
              <w:rPr>
                <w:rFonts w:ascii="宋体" w:hAnsi="宋体" w:cs="宋体" w:hint="eastAsia"/>
                <w:color w:val="000000"/>
                <w:szCs w:val="21"/>
              </w:rPr>
            </w:pPr>
            <w:r>
              <w:rPr>
                <w:rFonts w:ascii="宋体" w:hAnsi="宋体" w:cs="宋体" w:hint="eastAsia"/>
                <w:color w:val="000000"/>
                <w:szCs w:val="21"/>
                <w:lang/>
              </w:rPr>
              <w:t>行政处罚</w:t>
            </w:r>
          </w:p>
        </w:tc>
        <w:tc>
          <w:tcPr>
            <w:tcW w:w="49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F30C2" w:rsidRDefault="004F30C2" w:rsidP="003E76CA">
            <w:pPr>
              <w:spacing w:line="240" w:lineRule="exact"/>
              <w:textAlignment w:val="center"/>
              <w:rPr>
                <w:rFonts w:ascii="宋体" w:hAnsi="宋体" w:cs="宋体" w:hint="eastAsia"/>
                <w:color w:val="000000"/>
                <w:szCs w:val="21"/>
              </w:rPr>
            </w:pPr>
            <w:r>
              <w:rPr>
                <w:rFonts w:ascii="宋体" w:hAnsi="宋体" w:cs="宋体" w:hint="eastAsia"/>
                <w:color w:val="000000"/>
                <w:szCs w:val="21"/>
                <w:lang/>
              </w:rPr>
              <w:t>对未依法办理河道采砂许可证擅自在河道采砂的处罚</w:t>
            </w:r>
          </w:p>
        </w:tc>
        <w:tc>
          <w:tcPr>
            <w:tcW w:w="21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F30C2" w:rsidRDefault="004F30C2" w:rsidP="003E76CA">
            <w:pPr>
              <w:spacing w:line="240" w:lineRule="exact"/>
              <w:textAlignment w:val="center"/>
              <w:rPr>
                <w:rFonts w:ascii="宋体" w:hAnsi="宋体" w:cs="宋体" w:hint="eastAsia"/>
                <w:color w:val="000000"/>
                <w:szCs w:val="21"/>
              </w:rPr>
            </w:pPr>
            <w:r>
              <w:rPr>
                <w:rFonts w:ascii="宋体" w:hAnsi="宋体" w:cs="宋体" w:hint="eastAsia"/>
                <w:color w:val="000000"/>
                <w:szCs w:val="21"/>
                <w:lang/>
              </w:rPr>
              <w:t>与县综合执法局按职责分工分别行使</w:t>
            </w:r>
          </w:p>
        </w:tc>
      </w:tr>
      <w:tr w:rsidR="004F30C2" w:rsidTr="003E76CA">
        <w:trPr>
          <w:trHeight w:val="1205"/>
        </w:trPr>
        <w:tc>
          <w:tcPr>
            <w:tcW w:w="8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F30C2" w:rsidRDefault="004F30C2" w:rsidP="003E76CA">
            <w:pPr>
              <w:spacing w:line="240" w:lineRule="exact"/>
              <w:jc w:val="center"/>
              <w:textAlignment w:val="center"/>
              <w:rPr>
                <w:rFonts w:ascii="宋体" w:hAnsi="宋体" w:cs="宋体" w:hint="eastAsia"/>
                <w:color w:val="000000"/>
                <w:szCs w:val="21"/>
              </w:rPr>
            </w:pPr>
            <w:r>
              <w:rPr>
                <w:rFonts w:ascii="宋体" w:hAnsi="宋体" w:cs="宋体" w:hint="eastAsia"/>
                <w:color w:val="000000"/>
                <w:szCs w:val="21"/>
                <w:lang/>
              </w:rPr>
              <w:t>县水利局</w:t>
            </w:r>
          </w:p>
        </w:tc>
        <w:tc>
          <w:tcPr>
            <w:tcW w:w="10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F30C2" w:rsidRDefault="004F30C2" w:rsidP="003E76CA">
            <w:pPr>
              <w:spacing w:line="240" w:lineRule="exact"/>
              <w:jc w:val="center"/>
              <w:textAlignment w:val="center"/>
              <w:rPr>
                <w:rFonts w:ascii="宋体" w:hAnsi="宋体" w:cs="宋体" w:hint="eastAsia"/>
                <w:color w:val="000000"/>
                <w:szCs w:val="21"/>
              </w:rPr>
            </w:pPr>
            <w:r>
              <w:rPr>
                <w:rFonts w:ascii="宋体" w:hAnsi="宋体" w:cs="宋体" w:hint="eastAsia"/>
                <w:color w:val="000000"/>
                <w:szCs w:val="21"/>
                <w:lang/>
              </w:rPr>
              <w:t>行政处罚</w:t>
            </w:r>
          </w:p>
        </w:tc>
        <w:tc>
          <w:tcPr>
            <w:tcW w:w="49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F30C2" w:rsidRDefault="004F30C2" w:rsidP="003E76CA">
            <w:pPr>
              <w:spacing w:line="240" w:lineRule="exact"/>
              <w:textAlignment w:val="center"/>
              <w:rPr>
                <w:rFonts w:ascii="宋体" w:hAnsi="宋体" w:cs="宋体" w:hint="eastAsia"/>
                <w:color w:val="000000"/>
                <w:szCs w:val="21"/>
              </w:rPr>
            </w:pPr>
            <w:r>
              <w:rPr>
                <w:rFonts w:ascii="宋体" w:hAnsi="宋体" w:cs="宋体" w:hint="eastAsia"/>
                <w:color w:val="000000"/>
                <w:szCs w:val="21"/>
                <w:lang/>
              </w:rPr>
              <w:t>对在河道管理范围内建设妨碍行洪的建筑物、构筑物，从事影响河势稳定、危害河岸堤防安全和其他妨碍河道行洪的活动的处罚</w:t>
            </w:r>
          </w:p>
        </w:tc>
        <w:tc>
          <w:tcPr>
            <w:tcW w:w="21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F30C2" w:rsidRDefault="004F30C2" w:rsidP="003E76CA">
            <w:pPr>
              <w:spacing w:line="240" w:lineRule="exact"/>
              <w:textAlignment w:val="center"/>
              <w:rPr>
                <w:rFonts w:ascii="宋体" w:hAnsi="宋体" w:cs="宋体" w:hint="eastAsia"/>
                <w:color w:val="000000"/>
                <w:szCs w:val="21"/>
              </w:rPr>
            </w:pPr>
            <w:r>
              <w:rPr>
                <w:rFonts w:ascii="宋体" w:hAnsi="宋体" w:cs="宋体" w:hint="eastAsia"/>
                <w:color w:val="000000"/>
                <w:szCs w:val="21"/>
                <w:lang/>
              </w:rPr>
              <w:t>与县综合执法局按职责分工分别行使</w:t>
            </w:r>
          </w:p>
        </w:tc>
      </w:tr>
      <w:tr w:rsidR="004F30C2" w:rsidTr="003E76CA">
        <w:trPr>
          <w:trHeight w:val="1338"/>
        </w:trPr>
        <w:tc>
          <w:tcPr>
            <w:tcW w:w="8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F30C2" w:rsidRDefault="004F30C2" w:rsidP="003E76CA">
            <w:pPr>
              <w:spacing w:line="240" w:lineRule="exact"/>
              <w:jc w:val="center"/>
              <w:textAlignment w:val="center"/>
              <w:rPr>
                <w:rFonts w:ascii="宋体" w:hAnsi="宋体" w:cs="宋体" w:hint="eastAsia"/>
                <w:color w:val="000000"/>
                <w:szCs w:val="21"/>
              </w:rPr>
            </w:pPr>
            <w:r>
              <w:rPr>
                <w:rFonts w:ascii="宋体" w:hAnsi="宋体" w:cs="宋体" w:hint="eastAsia"/>
                <w:color w:val="000000"/>
                <w:szCs w:val="21"/>
                <w:lang/>
              </w:rPr>
              <w:t>县水利局</w:t>
            </w:r>
          </w:p>
        </w:tc>
        <w:tc>
          <w:tcPr>
            <w:tcW w:w="10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F30C2" w:rsidRDefault="004F30C2" w:rsidP="003E76CA">
            <w:pPr>
              <w:spacing w:line="240" w:lineRule="exact"/>
              <w:jc w:val="center"/>
              <w:textAlignment w:val="center"/>
              <w:rPr>
                <w:rFonts w:ascii="宋体" w:hAnsi="宋体" w:cs="宋体" w:hint="eastAsia"/>
                <w:color w:val="000000"/>
                <w:szCs w:val="21"/>
              </w:rPr>
            </w:pPr>
            <w:r>
              <w:rPr>
                <w:rFonts w:ascii="宋体" w:hAnsi="宋体" w:cs="宋体" w:hint="eastAsia"/>
                <w:color w:val="000000"/>
                <w:szCs w:val="21"/>
                <w:lang/>
              </w:rPr>
              <w:t>行政强制</w:t>
            </w:r>
          </w:p>
        </w:tc>
        <w:tc>
          <w:tcPr>
            <w:tcW w:w="49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F30C2" w:rsidRDefault="004F30C2" w:rsidP="003E76CA">
            <w:pPr>
              <w:spacing w:line="240" w:lineRule="exact"/>
              <w:textAlignment w:val="center"/>
              <w:rPr>
                <w:rFonts w:ascii="宋体" w:hAnsi="宋体" w:cs="宋体" w:hint="eastAsia"/>
                <w:color w:val="000000"/>
                <w:szCs w:val="21"/>
              </w:rPr>
            </w:pPr>
            <w:r>
              <w:rPr>
                <w:rFonts w:ascii="宋体" w:hAnsi="宋体" w:cs="宋体" w:hint="eastAsia"/>
                <w:color w:val="000000"/>
                <w:szCs w:val="21"/>
                <w:lang/>
              </w:rPr>
              <w:t>对在河道管理范围内建设妨碍行洪的建筑物、构筑物，或者从事影响河势稳定、危害河岸堤防安全和其他妨碍河道行洪的活动的强制措施</w:t>
            </w:r>
          </w:p>
        </w:tc>
        <w:tc>
          <w:tcPr>
            <w:tcW w:w="21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F30C2" w:rsidRDefault="004F30C2" w:rsidP="003E76CA">
            <w:pPr>
              <w:spacing w:line="240" w:lineRule="exact"/>
              <w:textAlignment w:val="center"/>
              <w:rPr>
                <w:rFonts w:ascii="宋体" w:hAnsi="宋体" w:cs="宋体" w:hint="eastAsia"/>
                <w:color w:val="000000"/>
                <w:szCs w:val="21"/>
              </w:rPr>
            </w:pPr>
            <w:r>
              <w:rPr>
                <w:rFonts w:ascii="宋体" w:hAnsi="宋体" w:cs="宋体" w:hint="eastAsia"/>
                <w:color w:val="000000"/>
                <w:szCs w:val="21"/>
                <w:lang/>
              </w:rPr>
              <w:t>与县综合执法局按职责分工分别行使</w:t>
            </w:r>
          </w:p>
        </w:tc>
      </w:tr>
      <w:tr w:rsidR="004F30C2" w:rsidTr="003E76CA">
        <w:trPr>
          <w:trHeight w:val="642"/>
        </w:trPr>
        <w:tc>
          <w:tcPr>
            <w:tcW w:w="8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F30C2" w:rsidRDefault="004F30C2" w:rsidP="003E76CA">
            <w:pPr>
              <w:spacing w:line="240" w:lineRule="exact"/>
              <w:jc w:val="center"/>
              <w:textAlignment w:val="center"/>
              <w:rPr>
                <w:rFonts w:ascii="宋体" w:hAnsi="宋体" w:cs="宋体" w:hint="eastAsia"/>
                <w:color w:val="000000"/>
                <w:szCs w:val="21"/>
              </w:rPr>
            </w:pPr>
            <w:r>
              <w:rPr>
                <w:rFonts w:ascii="宋体" w:hAnsi="宋体" w:cs="宋体" w:hint="eastAsia"/>
                <w:color w:val="000000"/>
                <w:szCs w:val="21"/>
                <w:lang/>
              </w:rPr>
              <w:t>县水利局</w:t>
            </w:r>
          </w:p>
        </w:tc>
        <w:tc>
          <w:tcPr>
            <w:tcW w:w="10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F30C2" w:rsidRDefault="004F30C2" w:rsidP="003E76CA">
            <w:pPr>
              <w:spacing w:line="240" w:lineRule="exact"/>
              <w:jc w:val="center"/>
              <w:textAlignment w:val="center"/>
              <w:rPr>
                <w:rFonts w:ascii="宋体" w:hAnsi="宋体" w:cs="宋体" w:hint="eastAsia"/>
                <w:color w:val="000000"/>
                <w:szCs w:val="21"/>
              </w:rPr>
            </w:pPr>
            <w:r>
              <w:rPr>
                <w:rFonts w:ascii="宋体" w:hAnsi="宋体" w:cs="宋体" w:hint="eastAsia"/>
                <w:color w:val="000000"/>
                <w:szCs w:val="21"/>
                <w:lang/>
              </w:rPr>
              <w:t>行政强制</w:t>
            </w:r>
          </w:p>
        </w:tc>
        <w:tc>
          <w:tcPr>
            <w:tcW w:w="49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F30C2" w:rsidRDefault="004F30C2" w:rsidP="003E76CA">
            <w:pPr>
              <w:spacing w:line="240" w:lineRule="exact"/>
              <w:textAlignment w:val="center"/>
              <w:rPr>
                <w:rFonts w:ascii="宋体" w:hAnsi="宋体" w:cs="宋体" w:hint="eastAsia"/>
                <w:color w:val="000000"/>
                <w:szCs w:val="21"/>
              </w:rPr>
            </w:pPr>
            <w:r>
              <w:rPr>
                <w:rFonts w:ascii="宋体" w:hAnsi="宋体" w:cs="宋体" w:hint="eastAsia"/>
                <w:color w:val="000000"/>
                <w:szCs w:val="21"/>
                <w:lang/>
              </w:rPr>
              <w:t>对非法采砂船舶予以扣押的强制措施</w:t>
            </w:r>
          </w:p>
        </w:tc>
        <w:tc>
          <w:tcPr>
            <w:tcW w:w="21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F30C2" w:rsidRDefault="004F30C2" w:rsidP="003E76CA">
            <w:pPr>
              <w:spacing w:line="240" w:lineRule="exact"/>
              <w:textAlignment w:val="center"/>
              <w:rPr>
                <w:rFonts w:ascii="宋体" w:hAnsi="宋体" w:cs="宋体" w:hint="eastAsia"/>
                <w:color w:val="000000"/>
                <w:szCs w:val="21"/>
              </w:rPr>
            </w:pPr>
            <w:r>
              <w:rPr>
                <w:rFonts w:ascii="宋体" w:hAnsi="宋体" w:cs="宋体" w:hint="eastAsia"/>
                <w:color w:val="000000"/>
                <w:szCs w:val="21"/>
                <w:lang/>
              </w:rPr>
              <w:t>与县综合执法局按职责分工分别行使</w:t>
            </w:r>
          </w:p>
        </w:tc>
      </w:tr>
      <w:tr w:rsidR="004F30C2" w:rsidTr="003E76CA">
        <w:trPr>
          <w:trHeight w:val="661"/>
        </w:trPr>
        <w:tc>
          <w:tcPr>
            <w:tcW w:w="8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F30C2" w:rsidRDefault="004F30C2" w:rsidP="003E76CA">
            <w:pPr>
              <w:spacing w:line="240" w:lineRule="exact"/>
              <w:jc w:val="center"/>
              <w:textAlignment w:val="center"/>
              <w:rPr>
                <w:rFonts w:ascii="宋体" w:hAnsi="宋体" w:cs="宋体" w:hint="eastAsia"/>
                <w:color w:val="000000"/>
                <w:szCs w:val="21"/>
                <w:lang/>
              </w:rPr>
            </w:pPr>
            <w:r>
              <w:rPr>
                <w:rFonts w:ascii="宋体" w:hAnsi="宋体" w:cs="宋体" w:hint="eastAsia"/>
                <w:color w:val="000000"/>
                <w:szCs w:val="21"/>
                <w:lang/>
              </w:rPr>
              <w:t>县市场监管局</w:t>
            </w:r>
          </w:p>
        </w:tc>
        <w:tc>
          <w:tcPr>
            <w:tcW w:w="10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F30C2" w:rsidRDefault="004F30C2" w:rsidP="003E76CA">
            <w:pPr>
              <w:spacing w:line="240" w:lineRule="exact"/>
              <w:jc w:val="center"/>
              <w:textAlignment w:val="center"/>
              <w:rPr>
                <w:rFonts w:ascii="宋体" w:hAnsi="宋体" w:cs="宋体" w:hint="eastAsia"/>
                <w:szCs w:val="21"/>
                <w:lang/>
              </w:rPr>
            </w:pPr>
            <w:r>
              <w:rPr>
                <w:rFonts w:ascii="宋体" w:hAnsi="宋体" w:cs="宋体" w:hint="eastAsia"/>
                <w:color w:val="000000"/>
                <w:szCs w:val="21"/>
                <w:lang/>
              </w:rPr>
              <w:t>行政处罚</w:t>
            </w:r>
          </w:p>
        </w:tc>
        <w:tc>
          <w:tcPr>
            <w:tcW w:w="49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F30C2" w:rsidRDefault="004F30C2" w:rsidP="003E76CA">
            <w:pPr>
              <w:spacing w:line="240" w:lineRule="exact"/>
              <w:textAlignment w:val="center"/>
              <w:rPr>
                <w:rFonts w:ascii="宋体" w:hAnsi="宋体" w:cs="宋体" w:hint="eastAsia"/>
                <w:szCs w:val="21"/>
                <w:lang/>
              </w:rPr>
            </w:pPr>
            <w:r>
              <w:rPr>
                <w:rFonts w:ascii="宋体" w:hAnsi="宋体" w:cs="宋体" w:hint="eastAsia"/>
                <w:szCs w:val="21"/>
                <w:lang/>
              </w:rPr>
              <w:t>对无照经营行为的处罚</w:t>
            </w:r>
          </w:p>
        </w:tc>
        <w:tc>
          <w:tcPr>
            <w:tcW w:w="21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F30C2" w:rsidRDefault="004F30C2" w:rsidP="003E76CA">
            <w:pPr>
              <w:spacing w:line="240" w:lineRule="exact"/>
              <w:textAlignment w:val="center"/>
              <w:rPr>
                <w:rFonts w:ascii="宋体" w:hAnsi="宋体" w:cs="宋体" w:hint="eastAsia"/>
                <w:color w:val="000000"/>
                <w:szCs w:val="21"/>
                <w:lang/>
              </w:rPr>
            </w:pPr>
            <w:r>
              <w:rPr>
                <w:rFonts w:ascii="宋体" w:hAnsi="宋体" w:cs="宋体" w:hint="eastAsia"/>
                <w:color w:val="000000"/>
                <w:szCs w:val="21"/>
                <w:lang/>
              </w:rPr>
              <w:t>与县综合执法局按职责分工分别行使</w:t>
            </w:r>
          </w:p>
        </w:tc>
      </w:tr>
      <w:tr w:rsidR="004F30C2" w:rsidTr="003E76CA">
        <w:trPr>
          <w:trHeight w:val="661"/>
        </w:trPr>
        <w:tc>
          <w:tcPr>
            <w:tcW w:w="8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F30C2" w:rsidRDefault="004F30C2" w:rsidP="003E76CA">
            <w:pPr>
              <w:spacing w:line="240" w:lineRule="exact"/>
              <w:jc w:val="center"/>
              <w:textAlignment w:val="center"/>
              <w:rPr>
                <w:rFonts w:ascii="宋体" w:hAnsi="宋体" w:cs="宋体" w:hint="eastAsia"/>
                <w:color w:val="000000"/>
                <w:szCs w:val="21"/>
                <w:lang/>
              </w:rPr>
            </w:pPr>
            <w:r>
              <w:rPr>
                <w:rFonts w:ascii="宋体" w:hAnsi="宋体" w:cs="宋体" w:hint="eastAsia"/>
                <w:color w:val="000000"/>
                <w:szCs w:val="21"/>
                <w:lang/>
              </w:rPr>
              <w:t>县市场监管局</w:t>
            </w:r>
          </w:p>
        </w:tc>
        <w:tc>
          <w:tcPr>
            <w:tcW w:w="10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F30C2" w:rsidRDefault="004F30C2" w:rsidP="003E76CA">
            <w:pPr>
              <w:spacing w:line="240" w:lineRule="exact"/>
              <w:jc w:val="center"/>
              <w:textAlignment w:val="center"/>
              <w:rPr>
                <w:rFonts w:ascii="宋体" w:hAnsi="宋体" w:cs="宋体" w:hint="eastAsia"/>
                <w:color w:val="000000"/>
                <w:szCs w:val="21"/>
                <w:lang/>
              </w:rPr>
            </w:pPr>
            <w:r>
              <w:rPr>
                <w:rFonts w:ascii="宋体" w:hAnsi="宋体" w:cs="宋体" w:hint="eastAsia"/>
                <w:color w:val="000000"/>
                <w:szCs w:val="21"/>
                <w:lang/>
              </w:rPr>
              <w:t>行政强制</w:t>
            </w:r>
          </w:p>
        </w:tc>
        <w:tc>
          <w:tcPr>
            <w:tcW w:w="49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F30C2" w:rsidRDefault="004F30C2" w:rsidP="003E76CA">
            <w:pPr>
              <w:spacing w:line="240" w:lineRule="exact"/>
              <w:textAlignment w:val="center"/>
              <w:rPr>
                <w:rFonts w:ascii="宋体" w:hAnsi="宋体" w:cs="宋体" w:hint="eastAsia"/>
                <w:szCs w:val="21"/>
                <w:lang/>
              </w:rPr>
            </w:pPr>
            <w:r>
              <w:rPr>
                <w:rFonts w:ascii="宋体" w:hAnsi="宋体" w:cs="宋体" w:hint="eastAsia"/>
                <w:color w:val="000000"/>
                <w:lang/>
              </w:rPr>
              <w:t>对涉嫌无照经营行为责令停止相关经营活动</w:t>
            </w:r>
          </w:p>
        </w:tc>
        <w:tc>
          <w:tcPr>
            <w:tcW w:w="21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F30C2" w:rsidRDefault="004F30C2" w:rsidP="003E76CA">
            <w:pPr>
              <w:spacing w:line="240" w:lineRule="exact"/>
              <w:textAlignment w:val="center"/>
              <w:rPr>
                <w:rFonts w:ascii="宋体" w:hAnsi="宋体" w:cs="宋体" w:hint="eastAsia"/>
                <w:color w:val="000000"/>
                <w:szCs w:val="21"/>
                <w:lang/>
              </w:rPr>
            </w:pPr>
            <w:r>
              <w:rPr>
                <w:rFonts w:ascii="宋体" w:hAnsi="宋体" w:cs="宋体" w:hint="eastAsia"/>
                <w:color w:val="000000"/>
                <w:szCs w:val="21"/>
                <w:lang/>
              </w:rPr>
              <w:t>与县综合执法局按职责分工分别行使</w:t>
            </w:r>
          </w:p>
        </w:tc>
      </w:tr>
      <w:tr w:rsidR="004F30C2" w:rsidTr="003E76CA">
        <w:trPr>
          <w:trHeight w:val="1206"/>
        </w:trPr>
        <w:tc>
          <w:tcPr>
            <w:tcW w:w="8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F30C2" w:rsidRDefault="004F30C2" w:rsidP="003E76CA">
            <w:pPr>
              <w:spacing w:line="240" w:lineRule="exact"/>
              <w:jc w:val="center"/>
              <w:textAlignment w:val="center"/>
              <w:rPr>
                <w:rFonts w:ascii="宋体" w:hAnsi="宋体" w:cs="宋体" w:hint="eastAsia"/>
                <w:color w:val="000000"/>
                <w:szCs w:val="21"/>
                <w:lang/>
              </w:rPr>
            </w:pPr>
            <w:r>
              <w:rPr>
                <w:rFonts w:ascii="宋体" w:hAnsi="宋体" w:cs="宋体" w:hint="eastAsia"/>
                <w:color w:val="000000"/>
                <w:szCs w:val="21"/>
                <w:lang/>
              </w:rPr>
              <w:t>县市场监管局</w:t>
            </w:r>
          </w:p>
        </w:tc>
        <w:tc>
          <w:tcPr>
            <w:tcW w:w="10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F30C2" w:rsidRDefault="004F30C2" w:rsidP="003E76CA">
            <w:pPr>
              <w:spacing w:line="240" w:lineRule="exact"/>
              <w:jc w:val="center"/>
              <w:textAlignment w:val="center"/>
              <w:rPr>
                <w:rFonts w:ascii="宋体" w:hAnsi="宋体" w:cs="宋体" w:hint="eastAsia"/>
                <w:color w:val="000000"/>
                <w:szCs w:val="21"/>
                <w:lang/>
              </w:rPr>
            </w:pPr>
            <w:r>
              <w:rPr>
                <w:rFonts w:ascii="宋体" w:hAnsi="宋体" w:cs="宋体" w:hint="eastAsia"/>
                <w:color w:val="000000"/>
                <w:szCs w:val="21"/>
                <w:lang/>
              </w:rPr>
              <w:t>行政强制</w:t>
            </w:r>
          </w:p>
        </w:tc>
        <w:tc>
          <w:tcPr>
            <w:tcW w:w="49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F30C2" w:rsidRDefault="004F30C2" w:rsidP="003E76CA">
            <w:pPr>
              <w:spacing w:line="240" w:lineRule="exact"/>
              <w:textAlignment w:val="center"/>
              <w:rPr>
                <w:rFonts w:ascii="宋体" w:hAnsi="宋体" w:cs="宋体" w:hint="eastAsia"/>
                <w:szCs w:val="21"/>
                <w:lang/>
              </w:rPr>
            </w:pPr>
            <w:r>
              <w:rPr>
                <w:rFonts w:ascii="宋体" w:hAnsi="宋体" w:cs="宋体" w:hint="eastAsia"/>
                <w:color w:val="000000"/>
                <w:lang/>
              </w:rPr>
              <w:t>对涉嫌从事无照经营的场所，可以予以查封；对涉嫌用于无照经营的工具、设备、原材料、产品（商品）等物品，可以予以查封、扣押</w:t>
            </w:r>
          </w:p>
        </w:tc>
        <w:tc>
          <w:tcPr>
            <w:tcW w:w="21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F30C2" w:rsidRDefault="004F30C2" w:rsidP="003E76CA">
            <w:pPr>
              <w:spacing w:line="240" w:lineRule="exact"/>
              <w:textAlignment w:val="center"/>
              <w:rPr>
                <w:rFonts w:ascii="宋体" w:hAnsi="宋体" w:cs="宋体" w:hint="eastAsia"/>
                <w:color w:val="000000"/>
                <w:szCs w:val="21"/>
                <w:lang/>
              </w:rPr>
            </w:pPr>
            <w:r>
              <w:rPr>
                <w:rFonts w:ascii="宋体" w:hAnsi="宋体" w:cs="宋体" w:hint="eastAsia"/>
                <w:color w:val="000000"/>
                <w:szCs w:val="21"/>
                <w:lang/>
              </w:rPr>
              <w:t>与县综合执法局按职责分工分别行使</w:t>
            </w:r>
          </w:p>
        </w:tc>
      </w:tr>
      <w:tr w:rsidR="004F30C2" w:rsidTr="003E76CA">
        <w:trPr>
          <w:trHeight w:val="2352"/>
        </w:trPr>
        <w:tc>
          <w:tcPr>
            <w:tcW w:w="8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F30C2" w:rsidRDefault="004F30C2" w:rsidP="003E76CA">
            <w:pPr>
              <w:spacing w:line="240" w:lineRule="exact"/>
              <w:jc w:val="center"/>
              <w:textAlignment w:val="center"/>
              <w:rPr>
                <w:rFonts w:ascii="宋体" w:hAnsi="宋体" w:cs="宋体" w:hint="eastAsia"/>
                <w:color w:val="000000"/>
                <w:szCs w:val="21"/>
              </w:rPr>
            </w:pPr>
            <w:r>
              <w:rPr>
                <w:rFonts w:ascii="宋体" w:hAnsi="宋体" w:cs="宋体" w:hint="eastAsia"/>
                <w:color w:val="000000"/>
                <w:szCs w:val="21"/>
                <w:lang/>
              </w:rPr>
              <w:t>县综合执法局</w:t>
            </w:r>
          </w:p>
        </w:tc>
        <w:tc>
          <w:tcPr>
            <w:tcW w:w="10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F30C2" w:rsidRDefault="004F30C2" w:rsidP="003E76CA">
            <w:pPr>
              <w:spacing w:line="240" w:lineRule="exact"/>
              <w:jc w:val="center"/>
              <w:textAlignment w:val="center"/>
              <w:rPr>
                <w:rFonts w:ascii="宋体" w:hAnsi="宋体" w:cs="宋体" w:hint="eastAsia"/>
                <w:color w:val="000000"/>
                <w:szCs w:val="21"/>
              </w:rPr>
            </w:pPr>
            <w:r>
              <w:rPr>
                <w:rFonts w:ascii="宋体" w:hAnsi="宋体" w:cs="宋体" w:hint="eastAsia"/>
                <w:color w:val="000000"/>
                <w:szCs w:val="21"/>
                <w:lang/>
              </w:rPr>
              <w:t>行政处罚</w:t>
            </w:r>
          </w:p>
        </w:tc>
        <w:tc>
          <w:tcPr>
            <w:tcW w:w="49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F30C2" w:rsidRDefault="004F30C2" w:rsidP="003E76CA">
            <w:pPr>
              <w:spacing w:line="240" w:lineRule="exact"/>
              <w:textAlignment w:val="center"/>
              <w:rPr>
                <w:rFonts w:ascii="宋体" w:hAnsi="宋体" w:cs="宋体" w:hint="eastAsia"/>
                <w:color w:val="000000"/>
                <w:szCs w:val="21"/>
              </w:rPr>
            </w:pPr>
            <w:r>
              <w:rPr>
                <w:rFonts w:ascii="宋体" w:hAnsi="宋体" w:cs="宋体" w:hint="eastAsia"/>
                <w:color w:val="000000"/>
                <w:szCs w:val="21"/>
                <w:lang/>
              </w:rPr>
              <w:t>对排放油烟的餐饮服务业经营者未安装油烟净化设施、不正常使用油烟净化设施或者未采取其他油烟净化措施，超过排放标准排放油烟的；在居民住宅楼、未配套设立专用烟道的商住综合楼、商住综合楼内与居住层相邻的商业楼层内新建、改建、扩建产生油烟、异味、废气的餐饮服务项目的；在当地人民政府禁止的时段和区域内露天烧烤食品或者为露天烧烤食品提供场地的处罚</w:t>
            </w:r>
          </w:p>
        </w:tc>
        <w:tc>
          <w:tcPr>
            <w:tcW w:w="21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F30C2" w:rsidRDefault="004F30C2" w:rsidP="003E76CA">
            <w:pPr>
              <w:spacing w:line="240" w:lineRule="exact"/>
              <w:textAlignment w:val="center"/>
              <w:rPr>
                <w:rFonts w:ascii="宋体" w:hAnsi="宋体" w:cs="宋体" w:hint="eastAsia"/>
                <w:color w:val="000000"/>
                <w:szCs w:val="21"/>
              </w:rPr>
            </w:pPr>
            <w:r>
              <w:rPr>
                <w:rFonts w:ascii="宋体" w:hAnsi="宋体" w:cs="宋体" w:hint="eastAsia"/>
                <w:color w:val="000000"/>
                <w:szCs w:val="21"/>
                <w:lang/>
              </w:rPr>
              <w:t>负责县城市建成区内</w:t>
            </w:r>
          </w:p>
        </w:tc>
      </w:tr>
      <w:tr w:rsidR="004F30C2" w:rsidTr="003E76CA">
        <w:trPr>
          <w:trHeight w:val="1857"/>
        </w:trPr>
        <w:tc>
          <w:tcPr>
            <w:tcW w:w="8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F30C2" w:rsidRDefault="004F30C2" w:rsidP="003E76CA">
            <w:pPr>
              <w:spacing w:line="240" w:lineRule="exact"/>
              <w:jc w:val="center"/>
              <w:textAlignment w:val="center"/>
              <w:rPr>
                <w:rFonts w:ascii="宋体" w:hAnsi="宋体" w:cs="宋体" w:hint="eastAsia"/>
                <w:color w:val="000000"/>
                <w:szCs w:val="21"/>
              </w:rPr>
            </w:pPr>
            <w:r>
              <w:rPr>
                <w:rFonts w:ascii="宋体" w:hAnsi="宋体" w:cs="宋体" w:hint="eastAsia"/>
                <w:color w:val="000000"/>
                <w:szCs w:val="21"/>
                <w:lang/>
              </w:rPr>
              <w:lastRenderedPageBreak/>
              <w:t>县综合执法局</w:t>
            </w:r>
          </w:p>
        </w:tc>
        <w:tc>
          <w:tcPr>
            <w:tcW w:w="10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F30C2" w:rsidRDefault="004F30C2" w:rsidP="003E76CA">
            <w:pPr>
              <w:spacing w:line="240" w:lineRule="exact"/>
              <w:jc w:val="center"/>
              <w:textAlignment w:val="center"/>
              <w:rPr>
                <w:rFonts w:ascii="宋体" w:hAnsi="宋体" w:cs="宋体" w:hint="eastAsia"/>
                <w:color w:val="000000"/>
                <w:szCs w:val="21"/>
              </w:rPr>
            </w:pPr>
            <w:r>
              <w:rPr>
                <w:rFonts w:ascii="宋体" w:hAnsi="宋体" w:cs="宋体" w:hint="eastAsia"/>
                <w:color w:val="000000"/>
                <w:szCs w:val="21"/>
                <w:lang/>
              </w:rPr>
              <w:t>行政处罚</w:t>
            </w:r>
          </w:p>
        </w:tc>
        <w:tc>
          <w:tcPr>
            <w:tcW w:w="49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F30C2" w:rsidRDefault="004F30C2" w:rsidP="003E76CA">
            <w:pPr>
              <w:spacing w:line="240" w:lineRule="exact"/>
              <w:textAlignment w:val="center"/>
              <w:rPr>
                <w:rFonts w:ascii="宋体" w:hAnsi="宋体" w:cs="宋体" w:hint="eastAsia"/>
                <w:color w:val="000000"/>
                <w:szCs w:val="21"/>
              </w:rPr>
            </w:pPr>
            <w:r>
              <w:rPr>
                <w:rFonts w:ascii="宋体" w:hAnsi="宋体" w:cs="宋体" w:hint="eastAsia"/>
                <w:color w:val="000000"/>
                <w:szCs w:val="21"/>
                <w:lang/>
              </w:rPr>
              <w:t>对在人口集中地区对树木、花草喷洒剧毒、高毒农药，或者露天焚烧秸秆、落叶等产生烟尘污染的物质的；在人口集中地区和其他依法需要特殊保护的区域内，焚烧沥青、油毡、橡胶、塑料、皮革、垃圾以及其他产生有毒有害烟尘和恶臭气体的物质的；在城市人民政府禁止的时段和区域内燃放烟花爆竹的处罚</w:t>
            </w:r>
          </w:p>
        </w:tc>
        <w:tc>
          <w:tcPr>
            <w:tcW w:w="21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F30C2" w:rsidRDefault="004F30C2" w:rsidP="003E76CA">
            <w:pPr>
              <w:spacing w:line="240" w:lineRule="exact"/>
              <w:textAlignment w:val="center"/>
              <w:rPr>
                <w:rFonts w:ascii="宋体" w:hAnsi="宋体" w:cs="宋体" w:hint="eastAsia"/>
                <w:color w:val="000000"/>
                <w:szCs w:val="21"/>
              </w:rPr>
            </w:pPr>
            <w:r>
              <w:rPr>
                <w:rFonts w:ascii="宋体" w:hAnsi="宋体" w:cs="宋体" w:hint="eastAsia"/>
                <w:color w:val="000000"/>
                <w:szCs w:val="21"/>
                <w:lang/>
              </w:rPr>
              <w:t>负责县城市建成区内</w:t>
            </w:r>
          </w:p>
        </w:tc>
      </w:tr>
      <w:tr w:rsidR="004F30C2" w:rsidTr="003E76CA">
        <w:trPr>
          <w:trHeight w:val="1080"/>
        </w:trPr>
        <w:tc>
          <w:tcPr>
            <w:tcW w:w="8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F30C2" w:rsidRDefault="004F30C2" w:rsidP="003E76CA">
            <w:pPr>
              <w:spacing w:line="240" w:lineRule="exact"/>
              <w:jc w:val="center"/>
              <w:textAlignment w:val="center"/>
              <w:rPr>
                <w:rFonts w:ascii="宋体" w:hAnsi="宋体" w:cs="宋体" w:hint="eastAsia"/>
                <w:color w:val="000000"/>
                <w:szCs w:val="21"/>
              </w:rPr>
            </w:pPr>
            <w:r>
              <w:rPr>
                <w:rFonts w:ascii="宋体" w:hAnsi="宋体" w:cs="宋体" w:hint="eastAsia"/>
                <w:color w:val="000000"/>
                <w:szCs w:val="21"/>
                <w:lang/>
              </w:rPr>
              <w:t>县综合执法局</w:t>
            </w:r>
          </w:p>
        </w:tc>
        <w:tc>
          <w:tcPr>
            <w:tcW w:w="10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F30C2" w:rsidRDefault="004F30C2" w:rsidP="003E76CA">
            <w:pPr>
              <w:spacing w:line="240" w:lineRule="exact"/>
              <w:jc w:val="center"/>
              <w:textAlignment w:val="center"/>
              <w:rPr>
                <w:rFonts w:ascii="宋体" w:hAnsi="宋体" w:cs="宋体" w:hint="eastAsia"/>
                <w:color w:val="000000"/>
                <w:szCs w:val="21"/>
              </w:rPr>
            </w:pPr>
            <w:r>
              <w:rPr>
                <w:rFonts w:ascii="宋体" w:hAnsi="宋体" w:cs="宋体" w:hint="eastAsia"/>
                <w:color w:val="000000"/>
                <w:szCs w:val="21"/>
                <w:lang/>
              </w:rPr>
              <w:t>行政处罚</w:t>
            </w:r>
          </w:p>
        </w:tc>
        <w:tc>
          <w:tcPr>
            <w:tcW w:w="49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F30C2" w:rsidRDefault="004F30C2" w:rsidP="003E76CA">
            <w:pPr>
              <w:spacing w:line="240" w:lineRule="exact"/>
              <w:textAlignment w:val="center"/>
              <w:rPr>
                <w:rFonts w:ascii="宋体" w:hAnsi="宋体" w:cs="宋体" w:hint="eastAsia"/>
                <w:color w:val="000000"/>
                <w:szCs w:val="21"/>
              </w:rPr>
            </w:pPr>
            <w:r>
              <w:rPr>
                <w:rFonts w:ascii="宋体" w:hAnsi="宋体" w:cs="宋体" w:hint="eastAsia"/>
                <w:color w:val="000000"/>
                <w:szCs w:val="21"/>
                <w:lang/>
              </w:rPr>
              <w:t>对在城市市区噪声敏感建筑物集中区域内夜间进行禁止进行的产生环境噪声污染的建筑施工作业的处罚</w:t>
            </w:r>
          </w:p>
        </w:tc>
        <w:tc>
          <w:tcPr>
            <w:tcW w:w="21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F30C2" w:rsidRDefault="004F30C2" w:rsidP="003E76CA">
            <w:pPr>
              <w:spacing w:line="240" w:lineRule="exact"/>
              <w:textAlignment w:val="center"/>
              <w:rPr>
                <w:rFonts w:ascii="宋体" w:hAnsi="宋体" w:cs="宋体" w:hint="eastAsia"/>
                <w:color w:val="000000"/>
                <w:szCs w:val="21"/>
              </w:rPr>
            </w:pPr>
            <w:r>
              <w:rPr>
                <w:rFonts w:ascii="宋体" w:hAnsi="宋体" w:cs="宋体" w:hint="eastAsia"/>
                <w:color w:val="000000"/>
                <w:szCs w:val="21"/>
                <w:lang/>
              </w:rPr>
              <w:t>负责县城市建成区内</w:t>
            </w:r>
          </w:p>
        </w:tc>
      </w:tr>
      <w:tr w:rsidR="004F30C2" w:rsidTr="003E76CA">
        <w:trPr>
          <w:trHeight w:val="914"/>
        </w:trPr>
        <w:tc>
          <w:tcPr>
            <w:tcW w:w="8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F30C2" w:rsidRDefault="004F30C2" w:rsidP="003E76CA">
            <w:pPr>
              <w:spacing w:line="240" w:lineRule="exact"/>
              <w:jc w:val="center"/>
              <w:textAlignment w:val="center"/>
              <w:rPr>
                <w:rFonts w:ascii="宋体" w:hAnsi="宋体" w:cs="宋体" w:hint="eastAsia"/>
                <w:color w:val="000000"/>
                <w:szCs w:val="21"/>
              </w:rPr>
            </w:pPr>
            <w:r>
              <w:rPr>
                <w:rFonts w:ascii="宋体" w:hAnsi="宋体" w:cs="宋体" w:hint="eastAsia"/>
                <w:color w:val="000000"/>
                <w:szCs w:val="21"/>
                <w:lang/>
              </w:rPr>
              <w:t>县综合执法局</w:t>
            </w:r>
          </w:p>
        </w:tc>
        <w:tc>
          <w:tcPr>
            <w:tcW w:w="10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F30C2" w:rsidRDefault="004F30C2" w:rsidP="003E76CA">
            <w:pPr>
              <w:spacing w:line="240" w:lineRule="exact"/>
              <w:jc w:val="center"/>
              <w:textAlignment w:val="center"/>
              <w:rPr>
                <w:rFonts w:ascii="宋体" w:hAnsi="宋体" w:cs="宋体" w:hint="eastAsia"/>
                <w:color w:val="000000"/>
                <w:szCs w:val="21"/>
              </w:rPr>
            </w:pPr>
            <w:r>
              <w:rPr>
                <w:rFonts w:ascii="宋体" w:hAnsi="宋体" w:cs="宋体" w:hint="eastAsia"/>
                <w:color w:val="000000"/>
                <w:szCs w:val="21"/>
                <w:lang/>
              </w:rPr>
              <w:t>行政处罚</w:t>
            </w:r>
          </w:p>
        </w:tc>
        <w:tc>
          <w:tcPr>
            <w:tcW w:w="49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F30C2" w:rsidRDefault="004F30C2" w:rsidP="003E76CA">
            <w:pPr>
              <w:spacing w:line="240" w:lineRule="exact"/>
              <w:textAlignment w:val="center"/>
              <w:rPr>
                <w:rFonts w:ascii="宋体" w:hAnsi="宋体" w:cs="宋体" w:hint="eastAsia"/>
                <w:color w:val="000000"/>
                <w:szCs w:val="21"/>
              </w:rPr>
            </w:pPr>
            <w:r>
              <w:rPr>
                <w:rFonts w:ascii="宋体" w:hAnsi="宋体" w:cs="宋体" w:hint="eastAsia"/>
                <w:color w:val="000000"/>
                <w:szCs w:val="21"/>
                <w:lang/>
              </w:rPr>
              <w:t>对经营中的文化娱乐场所边界噪声超过国家规定的环境噪声排放标准，造成环境噪声污染的处罚</w:t>
            </w:r>
          </w:p>
        </w:tc>
        <w:tc>
          <w:tcPr>
            <w:tcW w:w="21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F30C2" w:rsidRDefault="004F30C2" w:rsidP="003E76CA">
            <w:pPr>
              <w:spacing w:line="240" w:lineRule="exact"/>
              <w:textAlignment w:val="center"/>
              <w:rPr>
                <w:rFonts w:ascii="宋体" w:hAnsi="宋体" w:cs="宋体" w:hint="eastAsia"/>
                <w:color w:val="000000"/>
                <w:szCs w:val="21"/>
              </w:rPr>
            </w:pPr>
            <w:r>
              <w:rPr>
                <w:rFonts w:ascii="宋体" w:hAnsi="宋体" w:cs="宋体" w:hint="eastAsia"/>
                <w:color w:val="000000"/>
                <w:szCs w:val="21"/>
                <w:lang/>
              </w:rPr>
              <w:t>负责县城市建成区内</w:t>
            </w:r>
          </w:p>
        </w:tc>
      </w:tr>
      <w:tr w:rsidR="004F30C2" w:rsidTr="003E76CA">
        <w:trPr>
          <w:trHeight w:val="1248"/>
        </w:trPr>
        <w:tc>
          <w:tcPr>
            <w:tcW w:w="8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F30C2" w:rsidRDefault="004F30C2" w:rsidP="003E76CA">
            <w:pPr>
              <w:spacing w:line="240" w:lineRule="exact"/>
              <w:jc w:val="center"/>
              <w:textAlignment w:val="center"/>
              <w:rPr>
                <w:rFonts w:ascii="宋体" w:hAnsi="宋体" w:cs="宋体" w:hint="eastAsia"/>
                <w:color w:val="000000"/>
                <w:szCs w:val="21"/>
              </w:rPr>
            </w:pPr>
            <w:r>
              <w:rPr>
                <w:rFonts w:ascii="宋体" w:hAnsi="宋体" w:cs="宋体" w:hint="eastAsia"/>
                <w:color w:val="000000"/>
                <w:szCs w:val="21"/>
                <w:lang/>
              </w:rPr>
              <w:t>县综合执法局</w:t>
            </w:r>
          </w:p>
        </w:tc>
        <w:tc>
          <w:tcPr>
            <w:tcW w:w="10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F30C2" w:rsidRDefault="004F30C2" w:rsidP="003E76CA">
            <w:pPr>
              <w:spacing w:line="240" w:lineRule="exact"/>
              <w:jc w:val="center"/>
              <w:textAlignment w:val="center"/>
              <w:rPr>
                <w:rFonts w:ascii="宋体" w:hAnsi="宋体" w:cs="宋体" w:hint="eastAsia"/>
                <w:color w:val="000000"/>
                <w:szCs w:val="21"/>
              </w:rPr>
            </w:pPr>
            <w:r>
              <w:rPr>
                <w:rFonts w:ascii="宋体" w:hAnsi="宋体" w:cs="宋体" w:hint="eastAsia"/>
                <w:color w:val="000000"/>
                <w:szCs w:val="21"/>
                <w:lang/>
              </w:rPr>
              <w:t>行政处罚</w:t>
            </w:r>
          </w:p>
        </w:tc>
        <w:tc>
          <w:tcPr>
            <w:tcW w:w="49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F30C2" w:rsidRDefault="004F30C2" w:rsidP="003E76CA">
            <w:pPr>
              <w:spacing w:line="240" w:lineRule="exact"/>
              <w:textAlignment w:val="center"/>
              <w:rPr>
                <w:rFonts w:ascii="宋体" w:hAnsi="宋体" w:cs="宋体" w:hint="eastAsia"/>
                <w:color w:val="000000"/>
                <w:szCs w:val="21"/>
              </w:rPr>
            </w:pPr>
            <w:r>
              <w:rPr>
                <w:rFonts w:ascii="宋体" w:hAnsi="宋体" w:cs="宋体" w:hint="eastAsia"/>
                <w:color w:val="000000"/>
                <w:szCs w:val="21"/>
                <w:lang/>
              </w:rPr>
              <w:t>对在商业经营活动中使用空调器、冷却塔等可能产生环境噪声污染的设备、设施，其边界噪声超过国家规定的环境噪声排放标准，造成环境噪声污染的处罚</w:t>
            </w:r>
          </w:p>
        </w:tc>
        <w:tc>
          <w:tcPr>
            <w:tcW w:w="21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F30C2" w:rsidRDefault="004F30C2" w:rsidP="003E76CA">
            <w:pPr>
              <w:spacing w:line="240" w:lineRule="exact"/>
              <w:textAlignment w:val="center"/>
              <w:rPr>
                <w:rFonts w:ascii="宋体" w:hAnsi="宋体" w:cs="宋体" w:hint="eastAsia"/>
                <w:color w:val="000000"/>
                <w:szCs w:val="21"/>
              </w:rPr>
            </w:pPr>
            <w:r>
              <w:rPr>
                <w:rFonts w:ascii="宋体" w:hAnsi="宋体" w:cs="宋体" w:hint="eastAsia"/>
                <w:color w:val="000000"/>
                <w:szCs w:val="21"/>
                <w:lang/>
              </w:rPr>
              <w:t>负责县城市建成区内</w:t>
            </w:r>
          </w:p>
        </w:tc>
      </w:tr>
      <w:tr w:rsidR="004F30C2" w:rsidTr="003E76CA">
        <w:trPr>
          <w:trHeight w:val="1260"/>
        </w:trPr>
        <w:tc>
          <w:tcPr>
            <w:tcW w:w="8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F30C2" w:rsidRDefault="004F30C2" w:rsidP="003E76CA">
            <w:pPr>
              <w:spacing w:line="240" w:lineRule="exact"/>
              <w:jc w:val="center"/>
              <w:textAlignment w:val="center"/>
              <w:rPr>
                <w:rFonts w:ascii="宋体" w:hAnsi="宋体" w:cs="宋体" w:hint="eastAsia"/>
                <w:color w:val="000000"/>
                <w:szCs w:val="21"/>
                <w:lang/>
              </w:rPr>
            </w:pPr>
            <w:r>
              <w:rPr>
                <w:rFonts w:ascii="宋体" w:hAnsi="宋体" w:cs="宋体" w:hint="eastAsia"/>
                <w:color w:val="000000"/>
                <w:szCs w:val="21"/>
                <w:lang/>
              </w:rPr>
              <w:t>县综合执法局</w:t>
            </w:r>
          </w:p>
        </w:tc>
        <w:tc>
          <w:tcPr>
            <w:tcW w:w="10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F30C2" w:rsidRDefault="004F30C2" w:rsidP="003E76CA">
            <w:pPr>
              <w:spacing w:line="240" w:lineRule="exact"/>
              <w:jc w:val="center"/>
              <w:textAlignment w:val="center"/>
              <w:rPr>
                <w:rFonts w:ascii="宋体" w:hAnsi="宋体" w:cs="宋体" w:hint="eastAsia"/>
                <w:color w:val="000000"/>
                <w:szCs w:val="21"/>
                <w:lang/>
              </w:rPr>
            </w:pPr>
            <w:r>
              <w:rPr>
                <w:rFonts w:ascii="宋体" w:hAnsi="宋体" w:cs="宋体" w:hint="eastAsia"/>
                <w:szCs w:val="21"/>
                <w:lang/>
              </w:rPr>
              <w:t>其他行政权力</w:t>
            </w:r>
          </w:p>
        </w:tc>
        <w:tc>
          <w:tcPr>
            <w:tcW w:w="49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F30C2" w:rsidRDefault="004F30C2" w:rsidP="003E76CA">
            <w:pPr>
              <w:spacing w:line="240" w:lineRule="exact"/>
              <w:textAlignment w:val="center"/>
              <w:rPr>
                <w:rFonts w:ascii="宋体" w:hAnsi="宋体" w:cs="宋体" w:hint="eastAsia"/>
                <w:color w:val="000000"/>
                <w:szCs w:val="21"/>
                <w:lang/>
              </w:rPr>
            </w:pPr>
            <w:r>
              <w:rPr>
                <w:rFonts w:ascii="宋体" w:hAnsi="宋体" w:cs="宋体" w:hint="eastAsia"/>
                <w:szCs w:val="21"/>
                <w:lang/>
              </w:rPr>
              <w:t>临时便民服务摊点设置</w:t>
            </w:r>
          </w:p>
        </w:tc>
        <w:tc>
          <w:tcPr>
            <w:tcW w:w="21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F30C2" w:rsidRDefault="004F30C2" w:rsidP="003E76CA">
            <w:pPr>
              <w:spacing w:line="240" w:lineRule="exact"/>
              <w:jc w:val="center"/>
              <w:textAlignment w:val="center"/>
              <w:rPr>
                <w:rFonts w:ascii="宋体" w:hAnsi="宋体" w:cs="宋体" w:hint="eastAsia"/>
                <w:color w:val="000000"/>
                <w:szCs w:val="21"/>
                <w:lang/>
              </w:rPr>
            </w:pPr>
          </w:p>
        </w:tc>
      </w:tr>
    </w:tbl>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0591" w:rsidRDefault="00940591" w:rsidP="004F30C2">
      <w:pPr>
        <w:spacing w:after="0"/>
      </w:pPr>
      <w:r>
        <w:separator/>
      </w:r>
    </w:p>
  </w:endnote>
  <w:endnote w:type="continuationSeparator" w:id="0">
    <w:p w:rsidR="00940591" w:rsidRDefault="00940591" w:rsidP="004F30C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0591" w:rsidRDefault="00940591" w:rsidP="004F30C2">
      <w:pPr>
        <w:spacing w:after="0"/>
      </w:pPr>
      <w:r>
        <w:separator/>
      </w:r>
    </w:p>
  </w:footnote>
  <w:footnote w:type="continuationSeparator" w:id="0">
    <w:p w:rsidR="00940591" w:rsidRDefault="00940591" w:rsidP="004F30C2">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323B43"/>
    <w:rsid w:val="003D37D8"/>
    <w:rsid w:val="00426133"/>
    <w:rsid w:val="004358AB"/>
    <w:rsid w:val="004F30C2"/>
    <w:rsid w:val="008B7726"/>
    <w:rsid w:val="00940591"/>
    <w:rsid w:val="00B029CE"/>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F30C2"/>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4F30C2"/>
    <w:rPr>
      <w:rFonts w:ascii="Tahoma" w:hAnsi="Tahoma"/>
      <w:sz w:val="18"/>
      <w:szCs w:val="18"/>
    </w:rPr>
  </w:style>
  <w:style w:type="paragraph" w:styleId="a4">
    <w:name w:val="footer"/>
    <w:basedOn w:val="a"/>
    <w:link w:val="Char0"/>
    <w:uiPriority w:val="99"/>
    <w:semiHidden/>
    <w:unhideWhenUsed/>
    <w:rsid w:val="004F30C2"/>
    <w:pPr>
      <w:tabs>
        <w:tab w:val="center" w:pos="4153"/>
        <w:tab w:val="right" w:pos="8306"/>
      </w:tabs>
    </w:pPr>
    <w:rPr>
      <w:sz w:val="18"/>
      <w:szCs w:val="18"/>
    </w:rPr>
  </w:style>
  <w:style w:type="character" w:customStyle="1" w:styleId="Char0">
    <w:name w:val="页脚 Char"/>
    <w:basedOn w:val="a0"/>
    <w:link w:val="a4"/>
    <w:uiPriority w:val="99"/>
    <w:semiHidden/>
    <w:rsid w:val="004F30C2"/>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181</Words>
  <Characters>1034</Characters>
  <Application>Microsoft Office Word</Application>
  <DocSecurity>0</DocSecurity>
  <Lines>8</Lines>
  <Paragraphs>2</Paragraphs>
  <ScaleCrop>false</ScaleCrop>
  <Company/>
  <LinksUpToDate>false</LinksUpToDate>
  <CharactersWithSpaces>1213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2021-01-29T03:48:00Z</dcterms:modified>
</cp:coreProperties>
</file>