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76" w:lineRule="exact"/>
        <w:ind w:firstLine="0" w:firstLineChars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剑阁县卫生健康局行政许可信息登记情况统计表</w:t>
      </w:r>
    </w:p>
    <w:tbl>
      <w:tblPr>
        <w:tblStyle w:val="2"/>
        <w:tblW w:w="13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265"/>
        <w:gridCol w:w="2837"/>
        <w:gridCol w:w="2581"/>
        <w:gridCol w:w="2138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465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行政相对人名称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微软雅黑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微软雅黑" w:eastAsia="黑体" w:cs="宋体"/>
                <w:color w:val="000000"/>
                <w:sz w:val="24"/>
                <w:szCs w:val="24"/>
              </w:rPr>
              <w:t>行政许可决定文书名称</w:t>
            </w:r>
          </w:p>
        </w:tc>
        <w:tc>
          <w:tcPr>
            <w:tcW w:w="2837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许可证书名称</w:t>
            </w:r>
          </w:p>
        </w:tc>
        <w:tc>
          <w:tcPr>
            <w:tcW w:w="2581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许可内容</w:t>
            </w:r>
          </w:p>
        </w:tc>
        <w:tc>
          <w:tcPr>
            <w:tcW w:w="2138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许可决定</w:t>
            </w:r>
          </w:p>
        </w:tc>
        <w:tc>
          <w:tcPr>
            <w:tcW w:w="2634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必填项。填写公民姓名</w:t>
            </w:r>
          </w:p>
        </w:tc>
        <w:tc>
          <w:tcPr>
            <w:tcW w:w="2265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必填项。填写行政许可决定文书标题</w:t>
            </w:r>
          </w:p>
        </w:tc>
        <w:tc>
          <w:tcPr>
            <w:tcW w:w="2837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选填项。填写行政许可证书名称。</w:t>
            </w:r>
          </w:p>
        </w:tc>
        <w:tc>
          <w:tcPr>
            <w:tcW w:w="2581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必填项。填写行政许可决定书的主要内容</w:t>
            </w:r>
          </w:p>
        </w:tc>
        <w:tc>
          <w:tcPr>
            <w:tcW w:w="2138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必填项。填写做出行政决定的具体日期，格式为 YYYY/MM/DD</w:t>
            </w:r>
          </w:p>
        </w:tc>
        <w:tc>
          <w:tcPr>
            <w:tcW w:w="2634" w:type="dxa"/>
            <w:shd w:val="clear" w:color="000000" w:fill="FFFFFF"/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必填项。填写做出行政许可决定的各级行政许可机关全称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邓在春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范文康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王富全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邓翠蓉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李志林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李培先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王春先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李银生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张栋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罗进成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何子东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王立青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许文杰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田剑锋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李敬怡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张剑国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何建安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唐海荣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李兆朋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岳定全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何荣争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王立武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秦正伟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孙  斌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陈建英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2021/12/20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彭  军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2021/12/21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姚顺祥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助理升执业医师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助理升执业医师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2021/12/21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杨秀华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医师执业证书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执业地点变更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2021/12/21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袁  屏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伏君蕾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万永杰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郭  杏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吴  丽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刘凤娇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易  霜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邢  蕊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赵  利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张金蓉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王宏艳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李  婷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张剑宏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高皎皎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唐绍芳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蒲秀梅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梁晓芳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姜荟君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重新注册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重新注册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2021/12/14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田飞燕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重新注册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重新注册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贾  玲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李丽娟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王  吟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2021/12/15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雍秀娟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张  鑫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杨  婷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延续注册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王丽萍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冉  亚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梁  艳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首次注册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首次注册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何紫娟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2021/12/16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赵芙蓉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2021/12/17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王桂芹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2021/12/17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杨翠君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2021/12/17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贾  颖</w:t>
            </w:r>
          </w:p>
        </w:tc>
        <w:tc>
          <w:tcPr>
            <w:tcW w:w="2265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837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护士执业证书</w:t>
            </w:r>
          </w:p>
        </w:tc>
        <w:tc>
          <w:tcPr>
            <w:tcW w:w="2581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变更注册</w:t>
            </w:r>
          </w:p>
        </w:tc>
        <w:tc>
          <w:tcPr>
            <w:tcW w:w="2138" w:type="dxa"/>
            <w:shd w:val="clear" w:color="000000" w:fill="FFFFFF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4"/>
                <w:szCs w:val="24"/>
              </w:rPr>
              <w:t>2021/12/20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hint="eastAsia" w:ascii="仿宋_GB2312" w:hAnsi="微软雅黑" w:eastAsia="仿宋_GB2312" w:cs="宋体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z w:val="24"/>
                <w:szCs w:val="24"/>
              </w:rPr>
              <w:t>剑阁县卫生健康局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AEC12"/>
    <w:rsid w:val="FEFAE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2021-12-21T17:26:00Z</dcterms:created>
  <dc:creator>user</dc:creator>
  <cp:lastModifiedBy>user</cp:lastModifiedBy>
  <dcterms:modified xsi:type="dcterms:W3CDTF">2021-12-21T17:27:13Z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