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ascii="黑体" w:hAnsi="黑体" w:eastAsia="黑体" w:cs="黑体"/>
          <w:spacing w:val="-6"/>
          <w:sz w:val="32"/>
          <w:szCs w:val="32"/>
        </w:rPr>
        <w:t>1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 w:val="0"/>
        <w:kinsoku w:val="0"/>
        <w:autoSpaceDE w:val="0"/>
        <w:autoSpaceDN w:val="0"/>
        <w:adjustRightInd w:val="0"/>
        <w:snapToGrid w:val="0"/>
        <w:spacing w:before="0" w:line="576" w:lineRule="exact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2"/>
          <w:kern w:val="0"/>
          <w:sz w:val="44"/>
          <w:szCs w:val="44"/>
        </w:rPr>
        <w:t>剑阁县经济信息化和科学技术局2021年度行政许可实施情况统计表</w:t>
      </w:r>
    </w:p>
    <w:p>
      <w:pPr>
        <w:widowControl w:val="0"/>
        <w:kinsoku w:val="0"/>
        <w:autoSpaceDE w:val="0"/>
        <w:autoSpaceDN w:val="0"/>
        <w:adjustRightInd w:val="0"/>
        <w:snapToGrid w:val="0"/>
        <w:spacing w:before="0" w:line="576" w:lineRule="exact"/>
        <w:ind w:firstLine="0"/>
        <w:jc w:val="both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2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16" w:lineRule="exact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21"/>
        </w:rPr>
      </w:pPr>
    </w:p>
    <w:tbl>
      <w:tblPr>
        <w:tblStyle w:val="11"/>
        <w:tblW w:w="141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3140"/>
        <w:gridCol w:w="845"/>
        <w:gridCol w:w="1317"/>
        <w:gridCol w:w="1921"/>
        <w:gridCol w:w="2057"/>
        <w:gridCol w:w="27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58" w:type="dxa"/>
            <w:vMerge w:val="restart"/>
            <w:tcBorders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  <w:t>号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both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6140" w:type="dxa"/>
            <w:gridSpan w:val="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  <w:t>行政许可实施数量（件）</w:t>
            </w:r>
          </w:p>
        </w:tc>
        <w:tc>
          <w:tcPr>
            <w:tcW w:w="276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54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184" w:lineRule="auto"/>
              <w:ind w:firstLine="712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  <w:t>撤销许可的数量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058" w:type="dxa"/>
            <w:vMerge w:val="continue"/>
            <w:tcBorders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  <w:t>申请数量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  <w:t>受理数量</w:t>
            </w:r>
          </w:p>
        </w:tc>
        <w:tc>
          <w:tcPr>
            <w:tcW w:w="192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  <w:t>许可的数量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8"/>
                <w:szCs w:val="28"/>
              </w:rPr>
              <w:t>不予许可的数量</w:t>
            </w:r>
          </w:p>
        </w:tc>
        <w:tc>
          <w:tcPr>
            <w:tcW w:w="27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05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剑阁县经济信息化和科学技术局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2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2058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40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198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7" w:line="184" w:lineRule="auto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</w:rPr>
              <w:t>合计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2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57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14104" w:type="dxa"/>
            <w:gridSpan w:val="7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left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</w:rPr>
              <w:t>说明：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left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</w:rPr>
              <w:t>“申请数量”的统计范围为统计年度 1 月 1 日至 12 月 31 日期间许可机关收到当事人许可申请的数量。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left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</w:rPr>
              <w:t>2.“受理数量”、 “许可的数量”、 “不予许可的数量”、 “撤销许可的数量”的统计范围为统计年度1月1日至12月31日期间许可机关作出受理决定、许可决定、不予许可决定的数量，以及撤销许可决定的数量。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left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</w:rPr>
              <w:t>3.准予变更、延续和不予变更、延续的数量，分别计入 “许可的数量”、 “不予许可的数量”。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left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1"/>
                <w:kern w:val="0"/>
                <w:sz w:val="24"/>
                <w:szCs w:val="24"/>
                <w:lang w:val="en-US" w:eastAsia="zh-CN"/>
              </w:rPr>
              <w:t>4.没有的填“0”</w:t>
            </w:r>
          </w:p>
        </w:tc>
      </w:tr>
    </w:tbl>
    <w:p>
      <w:pPr>
        <w:rPr>
          <w:rFonts w:cs="Times New Roman"/>
        </w:rPr>
      </w:pPr>
    </w:p>
    <w:p>
      <w:pPr>
        <w:pStyle w:val="2"/>
      </w:pPr>
    </w:p>
    <w:tbl>
      <w:tblPr>
        <w:tblStyle w:val="5"/>
        <w:tblpPr w:leftFromText="180" w:rightFromText="180" w:vertAnchor="text" w:horzAnchor="margin" w:tblpX="-410" w:tblpY="305"/>
        <w:tblOverlap w:val="never"/>
        <w:tblW w:w="15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2188"/>
        <w:gridCol w:w="623"/>
        <w:gridCol w:w="565"/>
        <w:gridCol w:w="807"/>
        <w:gridCol w:w="806"/>
        <w:gridCol w:w="806"/>
        <w:gridCol w:w="806"/>
        <w:gridCol w:w="806"/>
        <w:gridCol w:w="806"/>
        <w:gridCol w:w="1268"/>
        <w:gridCol w:w="1574"/>
        <w:gridCol w:w="2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黑体" w:cs="方正小标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  <w:lang w:val="en-US" w:eastAsia="zh-CN"/>
              </w:rPr>
              <w:t>2</w:t>
            </w:r>
          </w:p>
          <w:p>
            <w:pPr>
              <w:ind w:firstLine="1308" w:firstLineChars="300"/>
              <w:jc w:val="both"/>
              <w:rPr>
                <w:rFonts w:ascii="方正小标宋简体" w:hAnsi="方正小标宋简体" w:eastAsia="方正小标宋简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-2"/>
                <w:kern w:val="0"/>
                <w:sz w:val="44"/>
                <w:szCs w:val="44"/>
              </w:rPr>
              <w:t>剑阁县经济信息化和科学技术局202</w:t>
            </w:r>
            <w:r>
              <w:rPr>
                <w:rFonts w:hint="default" w:ascii="方正小标宋简体" w:hAnsi="方正小标宋简体" w:eastAsia="方正小标宋简体" w:cs="方正小标宋简体"/>
                <w:snapToGrid w:val="0"/>
                <w:color w:val="000000"/>
                <w:spacing w:val="-2"/>
                <w:kern w:val="0"/>
                <w:sz w:val="44"/>
                <w:szCs w:val="44"/>
                <w:lang w:val="en-US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-2"/>
                <w:kern w:val="0"/>
                <w:sz w:val="44"/>
                <w:szCs w:val="44"/>
              </w:rPr>
              <w:t>年度行政处罚实施情况统计表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单位全称</w:t>
            </w:r>
          </w:p>
        </w:tc>
        <w:tc>
          <w:tcPr>
            <w:tcW w:w="7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行政处罚实施数量（件）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罚没金额（万元）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警告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罚款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没收违法所得、没收非法财物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暂扣许可证、执照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责令停产停业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吊销许可证、执照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行政拘留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其他行政处罚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  <w:t>合 计（件）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1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18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剑阁县经济信息化和科学技术局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180" w:lineRule="auto"/>
              <w:ind w:firstLine="240" w:firstLineChars="100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180" w:lineRule="auto"/>
              <w:ind w:firstLine="361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合计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3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5.“罚没金额”以处罚决定书确定的金额为准。</w:t>
            </w:r>
          </w:p>
        </w:tc>
      </w:tr>
    </w:tbl>
    <w:p>
      <w:pPr>
        <w:spacing w:line="580" w:lineRule="exact"/>
        <w:rPr>
          <w:rFonts w:ascii="仿宋_GB2312" w:eastAsia="仿宋_GB2312" w:cs="Times New Roman"/>
          <w:spacing w:val="-6"/>
          <w:sz w:val="32"/>
          <w:szCs w:val="32"/>
        </w:rPr>
        <w:sectPr>
          <w:footerReference r:id="rId4" w:type="first"/>
          <w:footerReference r:id="rId3" w:type="default"/>
          <w:pgSz w:w="16838" w:h="11906" w:orient="landscape"/>
          <w:pgMar w:top="1701" w:right="1247" w:bottom="1418" w:left="1247" w:header="851" w:footer="1134" w:gutter="0"/>
          <w:pgNumType w:fmt="numberInDash" w:start="1" w:chapStyle="1"/>
          <w:cols w:space="720" w:num="1"/>
          <w:titlePg/>
          <w:docGrid w:type="lines" w:linePitch="312" w:charSpace="0"/>
        </w:sectPr>
      </w:pPr>
    </w:p>
    <w:p>
      <w:pPr>
        <w:rPr>
          <w:rFonts w:hint="eastAsia" w:ascii="方正小标宋简体" w:hAnsi="方正小标宋简体" w:eastAsia="黑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3</w:t>
      </w:r>
    </w:p>
    <w:p>
      <w:pPr>
        <w:widowControl w:val="0"/>
        <w:kinsoku w:val="0"/>
        <w:autoSpaceDE w:val="0"/>
        <w:autoSpaceDN w:val="0"/>
        <w:adjustRightInd w:val="0"/>
        <w:snapToGrid w:val="0"/>
        <w:spacing w:before="0" w:line="576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2"/>
          <w:kern w:val="0"/>
          <w:sz w:val="44"/>
          <w:szCs w:val="44"/>
          <w:lang w:eastAsia="zh-CN"/>
        </w:rPr>
        <w:t>剑阁县经济信息化和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2"/>
          <w:kern w:val="0"/>
          <w:sz w:val="44"/>
          <w:szCs w:val="44"/>
          <w:lang w:val="en-US" w:eastAsia="zh-CN"/>
        </w:rPr>
        <w:t>科学技术局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2"/>
          <w:kern w:val="0"/>
          <w:sz w:val="44"/>
          <w:szCs w:val="44"/>
        </w:rPr>
        <w:t>2021年度行政强制实施情况统计表</w:t>
      </w:r>
    </w:p>
    <w:tbl>
      <w:tblPr>
        <w:tblStyle w:val="11"/>
        <w:tblW w:w="5540" w:type="pct"/>
        <w:tblInd w:w="-7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609"/>
        <w:gridCol w:w="904"/>
        <w:gridCol w:w="937"/>
        <w:gridCol w:w="849"/>
        <w:gridCol w:w="1024"/>
        <w:gridCol w:w="732"/>
        <w:gridCol w:w="878"/>
        <w:gridCol w:w="1431"/>
        <w:gridCol w:w="811"/>
        <w:gridCol w:w="746"/>
        <w:gridCol w:w="746"/>
        <w:gridCol w:w="820"/>
        <w:gridCol w:w="10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67" w:type="pct"/>
            <w:vMerge w:val="restart"/>
            <w:tcBorders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序号</w:t>
            </w:r>
          </w:p>
        </w:tc>
        <w:tc>
          <w:tcPr>
            <w:tcW w:w="875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单位全称</w:t>
            </w:r>
          </w:p>
        </w:tc>
        <w:tc>
          <w:tcPr>
            <w:tcW w:w="1247" w:type="pct"/>
            <w:gridSpan w:val="4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行政强制措施实施数量（件）</w:t>
            </w:r>
          </w:p>
        </w:tc>
        <w:tc>
          <w:tcPr>
            <w:tcW w:w="2069" w:type="pct"/>
            <w:gridSpan w:val="7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行政强制执行实施数量（件）</w:t>
            </w:r>
          </w:p>
        </w:tc>
        <w:tc>
          <w:tcPr>
            <w:tcW w:w="339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合</w:t>
            </w: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67" w:type="pct"/>
            <w:vMerge w:val="continue"/>
            <w:tcBorders/>
            <w:noWrap w:val="0"/>
            <w:vAlign w:val="top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247" w:type="pct"/>
            <w:gridSpan w:val="4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794" w:type="pct"/>
            <w:gridSpan w:val="6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行政机关强制执行</w:t>
            </w:r>
          </w:p>
        </w:tc>
        <w:tc>
          <w:tcPr>
            <w:tcW w:w="275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申请法</w:t>
            </w: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院强制</w:t>
            </w:r>
          </w:p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执行</w:t>
            </w:r>
          </w:p>
        </w:tc>
        <w:tc>
          <w:tcPr>
            <w:tcW w:w="339" w:type="pct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67" w:type="pct"/>
            <w:vMerge w:val="continue"/>
            <w:tcBorders/>
            <w:noWrap w:val="0"/>
            <w:vAlign w:val="top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875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303" w:type="pct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查封场所、设施或者财物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扣押财物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冻结</w:t>
            </w: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  <w:lang w:eastAsia="zh-CN"/>
              </w:rPr>
              <w:t>存</w:t>
            </w: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款、汇款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其他行政强制措施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加处罚 款或者滞纳金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划拨存款、汇款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排除妨害、恢复原状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代履行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52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6"/>
                <w:kern w:val="0"/>
                <w:sz w:val="21"/>
                <w:szCs w:val="21"/>
              </w:rPr>
              <w:t>其他强制执行方式</w:t>
            </w:r>
          </w:p>
        </w:tc>
        <w:tc>
          <w:tcPr>
            <w:tcW w:w="275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184" w:lineRule="auto"/>
              <w:ind w:firstLine="37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184" w:lineRule="auto"/>
              <w:ind w:firstLine="375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7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1</w:t>
            </w:r>
          </w:p>
        </w:tc>
        <w:tc>
          <w:tcPr>
            <w:tcW w:w="87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剑阁县经济信息化和科学技术局</w:t>
            </w:r>
          </w:p>
        </w:tc>
        <w:tc>
          <w:tcPr>
            <w:tcW w:w="30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0</w:t>
            </w:r>
          </w:p>
        </w:tc>
        <w:tc>
          <w:tcPr>
            <w:tcW w:w="31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0</w:t>
            </w:r>
          </w:p>
        </w:tc>
        <w:tc>
          <w:tcPr>
            <w:tcW w:w="28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0</w:t>
            </w:r>
          </w:p>
        </w:tc>
        <w:tc>
          <w:tcPr>
            <w:tcW w:w="24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0</w:t>
            </w:r>
          </w:p>
        </w:tc>
        <w:tc>
          <w:tcPr>
            <w:tcW w:w="29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0</w:t>
            </w:r>
          </w:p>
        </w:tc>
        <w:tc>
          <w:tcPr>
            <w:tcW w:w="48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0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0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20" w:lineRule="auto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2</w:t>
            </w:r>
          </w:p>
        </w:tc>
        <w:tc>
          <w:tcPr>
            <w:tcW w:w="8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合计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default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320" w:lineRule="exact"/>
              <w:ind w:firstLine="0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5000" w:type="pct"/>
            <w:gridSpan w:val="14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right="0"/>
              <w:jc w:val="left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说明：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left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left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2.行政强制执行实施数量的统计范围为统计年度1月1日至12月31日期间“加处罚款或者滞纳金”、“划拨存款、汇款”、“拍卖或者依法处理 查封、扣押的场所、设施或者财物”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“排除妨碍、恢复原状”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“代履行”和“其他强制执行方式”等执行完毕或者终结执行的数量。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left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3.其他强制执行方式，如《城乡规划法》规定的强制拆除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《煤炭法》规定的强制停产、强制消除安全隐患；《金银管理条例》规定的强制收购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《外汇管理条例》规定的回兑等。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0" w:line="360" w:lineRule="exact"/>
              <w:ind w:left="0" w:right="0" w:firstLine="17"/>
              <w:jc w:val="left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6"/>
                <w:kern w:val="0"/>
                <w:sz w:val="24"/>
                <w:szCs w:val="24"/>
              </w:rPr>
              <w:t>4.申请法院强制执行数量的统计范围为统计年度 1 月 1日至 12 月 31日期间向法院申请强制执行的数量，时间以申请日期为准。</w:t>
            </w:r>
          </w:p>
        </w:tc>
      </w:tr>
    </w:tbl>
    <w:p>
      <w:pPr>
        <w:pStyle w:val="2"/>
        <w:ind w:left="0" w:leftChars="0" w:firstLine="0" w:firstLineChars="0"/>
        <w:rPr>
          <w:rFonts w:ascii="仿宋_GB2312" w:hAnsi="Times New Roman" w:eastAsia="仿宋_GB2312" w:cs="Times New Roman"/>
          <w:sz w:val="30"/>
          <w:szCs w:val="30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541" w:tblpY="549"/>
        <w:tblOverlap w:val="never"/>
        <w:tblW w:w="13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9"/>
        <w:gridCol w:w="6064"/>
        <w:gridCol w:w="4747"/>
      </w:tblGrid>
      <w:tr>
        <w:trPr>
          <w:trHeight w:val="1088" w:hRule="atLeast"/>
        </w:trPr>
        <w:tc>
          <w:tcPr>
            <w:tcW w:w="13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黑体" w:cs="方正小标宋简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ind w:firstLine="872" w:firstLineChars="200"/>
              <w:jc w:val="both"/>
              <w:textAlignment w:val="center"/>
              <w:rPr>
                <w:rFonts w:ascii="方正小标宋简体" w:hAnsi="方正小标宋简体" w:eastAsia="方正小标宋简体" w:cs="Times New Roman"/>
                <w:color w:val="333333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-2"/>
                <w:kern w:val="0"/>
                <w:sz w:val="44"/>
                <w:szCs w:val="44"/>
                <w:lang w:val="en-US"/>
              </w:rPr>
              <w:t>剑阁县经济信息化和科学技术2</w:t>
            </w: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-2"/>
                <w:kern w:val="0"/>
                <w:sz w:val="44"/>
                <w:szCs w:val="44"/>
              </w:rPr>
              <w:t>02</w:t>
            </w:r>
            <w:r>
              <w:rPr>
                <w:rFonts w:hint="default" w:ascii="方正小标宋简体" w:hAnsi="方正小标宋简体" w:eastAsia="方正小标宋简体" w:cs="方正小标宋简体"/>
                <w:snapToGrid w:val="0"/>
                <w:color w:val="000000"/>
                <w:spacing w:val="-2"/>
                <w:kern w:val="0"/>
                <w:sz w:val="44"/>
                <w:szCs w:val="44"/>
                <w:lang w:val="en-US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000000"/>
                <w:spacing w:val="-2"/>
                <w:kern w:val="0"/>
                <w:sz w:val="44"/>
                <w:szCs w:val="44"/>
              </w:rPr>
              <w:t>年度行政检查实施情况统计表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18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>
        <w:trPr>
          <w:trHeight w:val="1231" w:hRule="atLeast"/>
        </w:trPr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184" w:lineRule="auto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7"/>
                <w:kern w:val="0"/>
                <w:sz w:val="28"/>
                <w:szCs w:val="28"/>
              </w:rPr>
              <w:t>序</w:t>
            </w: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7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7"/>
                <w:kern w:val="0"/>
                <w:sz w:val="28"/>
                <w:szCs w:val="28"/>
              </w:rPr>
              <w:t>号</w:t>
            </w:r>
          </w:p>
        </w:tc>
        <w:tc>
          <w:tcPr>
            <w:tcW w:w="6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184" w:lineRule="auto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7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184" w:lineRule="auto"/>
              <w:jc w:val="center"/>
              <w:textAlignment w:val="baseline"/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7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napToGrid w:val="0"/>
                <w:color w:val="000000"/>
                <w:spacing w:val="-7"/>
                <w:kern w:val="0"/>
                <w:sz w:val="28"/>
                <w:szCs w:val="28"/>
              </w:rPr>
              <w:t>行政检查次数</w:t>
            </w:r>
          </w:p>
        </w:tc>
      </w:tr>
      <w:tr>
        <w:trPr>
          <w:trHeight w:val="354" w:hRule="atLeast"/>
        </w:trPr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180" w:lineRule="auto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180" w:lineRule="auto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</w:rPr>
              <w:t>剑阁县经济信息化和科学技术局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180" w:lineRule="auto"/>
              <w:jc w:val="center"/>
              <w:textAlignment w:val="baseline"/>
              <w:rPr>
                <w:rFonts w:hint="default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  <w:lang w:val="en-US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180" w:lineRule="auto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180" w:lineRule="auto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180" w:lineRule="auto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180" w:lineRule="auto"/>
              <w:jc w:val="center"/>
              <w:textAlignment w:val="baseline"/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snapToGrid w:val="0"/>
                <w:color w:val="000000"/>
                <w:spacing w:val="-7"/>
                <w:kern w:val="0"/>
                <w:sz w:val="24"/>
                <w:szCs w:val="24"/>
              </w:rPr>
              <w:t>合计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 w:line="180" w:lineRule="auto"/>
              <w:jc w:val="center"/>
              <w:textAlignment w:val="baseline"/>
              <w:rPr>
                <w:rFonts w:hint="default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方正书宋简体" w:hAnsi="方正书宋简体" w:eastAsia="方正书宋简体" w:cs="方正书宋简体"/>
                <w:snapToGrid w:val="0"/>
                <w:color w:val="000000"/>
                <w:kern w:val="0"/>
                <w:sz w:val="24"/>
                <w:szCs w:val="24"/>
                <w:lang w:val="en-US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3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ind w:firstLine="43"/>
              <w:jc w:val="left"/>
              <w:textAlignment w:val="baseline"/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4"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4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书宋简体" w:hAnsi="方正书宋简体" w:eastAsia="方正书宋简体" w:cs="方正书宋简体"/>
                <w:b w:val="0"/>
                <w:bCs w:val="0"/>
                <w:snapToGrid w:val="0"/>
                <w:color w:val="000000"/>
                <w:spacing w:val="-4"/>
                <w:kern w:val="0"/>
                <w:sz w:val="24"/>
                <w:szCs w:val="24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hint="eastAsia" w:ascii="方正书宋简体" w:hAnsi="方正书宋简体" w:eastAsia="方正书宋简体" w:cs="方正书宋简体"/>
          <w:b w:val="0"/>
          <w:bCs w:val="0"/>
          <w:snapToGrid w:val="0"/>
          <w:color w:val="000000"/>
          <w:spacing w:val="-4"/>
          <w:kern w:val="0"/>
          <w:sz w:val="24"/>
          <w:szCs w:val="24"/>
        </w:rPr>
      </w:pPr>
    </w:p>
    <w:p>
      <w:pPr>
        <w:tabs>
          <w:tab w:val="left" w:pos="1531"/>
        </w:tabs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pStyle w:val="2"/>
      </w:pPr>
    </w:p>
    <w:p>
      <w:pPr>
        <w:tabs>
          <w:tab w:val="left" w:pos="1531"/>
        </w:tabs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tabs>
          <w:tab w:val="left" w:pos="1531"/>
        </w:tabs>
        <w:jc w:val="left"/>
        <w:rPr>
          <w:rFonts w:cs="Times New Roman"/>
        </w:rPr>
      </w:pPr>
    </w:p>
    <w:sectPr>
      <w:headerReference r:id="rId5" w:type="default"/>
      <w:footerReference r:id="rId6" w:type="default"/>
      <w:pgSz w:w="16838" w:h="11906" w:orient="landscape"/>
      <w:pgMar w:top="1418" w:right="1701" w:bottom="1418" w:left="170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98" w:lineRule="exact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4" w:lineRule="auto"/>
      <w:jc w:val="left"/>
      <w:textAlignment w:val="baseline"/>
      <w:rPr>
        <w:rFonts w:ascii="Arial" w:hAnsi="Arial" w:eastAsia="Arial" w:cs="Arial"/>
        <w:snapToGrid w:val="0"/>
        <w:color w:val="000000"/>
        <w:kern w:val="0"/>
        <w:sz w:val="2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16898"/>
    <w:rsid w:val="000F72D0"/>
    <w:rsid w:val="00105C49"/>
    <w:rsid w:val="006874B9"/>
    <w:rsid w:val="00D5280F"/>
    <w:rsid w:val="00E41140"/>
    <w:rsid w:val="014000C7"/>
    <w:rsid w:val="0BA51DDC"/>
    <w:rsid w:val="0C2F75C0"/>
    <w:rsid w:val="11AE33AD"/>
    <w:rsid w:val="15D9675D"/>
    <w:rsid w:val="19A16898"/>
    <w:rsid w:val="1D5A0049"/>
    <w:rsid w:val="1E974335"/>
    <w:rsid w:val="25226B1C"/>
    <w:rsid w:val="2FFE4479"/>
    <w:rsid w:val="30911276"/>
    <w:rsid w:val="3B092C54"/>
    <w:rsid w:val="499456F2"/>
    <w:rsid w:val="4A066260"/>
    <w:rsid w:val="4B4A12D3"/>
    <w:rsid w:val="4DF07DE1"/>
    <w:rsid w:val="4F150A23"/>
    <w:rsid w:val="50EA221D"/>
    <w:rsid w:val="558E3BA5"/>
    <w:rsid w:val="576903D7"/>
    <w:rsid w:val="58DE23CC"/>
    <w:rsid w:val="5BCB7D58"/>
    <w:rsid w:val="5D0C109D"/>
    <w:rsid w:val="5F8E7B88"/>
    <w:rsid w:val="6F8771AB"/>
    <w:rsid w:val="73C42A23"/>
    <w:rsid w:val="79342F48"/>
    <w:rsid w:val="7F683115"/>
    <w:rsid w:val="7FA151F1"/>
    <w:rsid w:val="9EBFF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Chars="100" w:rightChars="10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6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font61"/>
    <w:basedOn w:val="6"/>
    <w:qFormat/>
    <w:uiPriority w:val="99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0">
    <w:name w:val="font71"/>
    <w:basedOn w:val="6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766</Words>
  <Characters>4372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2020-12-14T09:39:00Z</dcterms:created>
  <dc:creator>Administrator</dc:creator>
  <cp:lastModifiedBy>user</cp:lastModifiedBy>
  <dcterms:modified xsi:type="dcterms:W3CDTF">2021-12-21T17:49:34Z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E0A7371702A246B4A4FFF5821A224434</vt:lpwstr>
  </property>
</Properties>
</file>