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75465">
      <w:pPr>
        <w:pStyle w:val="4"/>
        <w:widowControl/>
        <w:spacing w:before="75" w:beforeAutospacing="0" w:after="75" w:afterAutospacing="0" w:line="520" w:lineRule="exact"/>
        <w:jc w:val="both"/>
        <w:rPr>
          <w:rFonts w:hint="default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1.</w:t>
      </w:r>
    </w:p>
    <w:p w14:paraId="06649067">
      <w:pPr>
        <w:pStyle w:val="4"/>
        <w:widowControl/>
        <w:spacing w:before="75" w:beforeAutospacing="0" w:after="75" w:afterAutospacing="0" w:line="520" w:lineRule="exact"/>
        <w:jc w:val="center"/>
        <w:rPr>
          <w:rStyle w:val="8"/>
          <w:rFonts w:hint="default" w:ascii="黑体" w:hAnsi="黑体" w:eastAsia="黑体" w:cs="黑体"/>
          <w:sz w:val="28"/>
          <w:szCs w:val="28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剑阁县王河镇2025年中央和省级（提前批）财政衔接推进乡村振兴补助资金项目（南华村新建水泥路）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主要材料报价表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 xml:space="preserve"> </w:t>
      </w:r>
    </w:p>
    <w:bookmarkEnd w:id="0"/>
    <w:tbl>
      <w:tblPr>
        <w:tblStyle w:val="5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740"/>
        <w:gridCol w:w="840"/>
        <w:gridCol w:w="1860"/>
        <w:gridCol w:w="3750"/>
      </w:tblGrid>
      <w:tr w14:paraId="6C69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3B460E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19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5B3D8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剑阁县王河镇2025年中央和省级（提前批）财政衔接推进乡村振兴补助资金项目（南华村新建水泥路）</w:t>
            </w:r>
          </w:p>
        </w:tc>
      </w:tr>
      <w:tr w14:paraId="276C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66A22F"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报价时间</w:t>
            </w:r>
          </w:p>
        </w:tc>
        <w:tc>
          <w:tcPr>
            <w:tcW w:w="258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2EA3E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3D5B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报价单位</w:t>
            </w:r>
          </w:p>
        </w:tc>
        <w:tc>
          <w:tcPr>
            <w:tcW w:w="375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53237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3AF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C10406"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58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F6AE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6BA3A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75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5370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43E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003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08905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采购类别</w:t>
            </w:r>
          </w:p>
        </w:tc>
      </w:tr>
      <w:tr w14:paraId="7CFF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E9E57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174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27ED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型号</w:t>
            </w:r>
          </w:p>
        </w:tc>
        <w:tc>
          <w:tcPr>
            <w:tcW w:w="84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BD16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8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5953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报价单价(元)</w:t>
            </w:r>
          </w:p>
        </w:tc>
        <w:tc>
          <w:tcPr>
            <w:tcW w:w="375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6A1D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7C64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8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水泥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E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PC</w:t>
            </w:r>
            <w:r>
              <w:rPr>
                <w:rFonts w:hint="eastAsia" w:ascii="仿宋" w:hAnsi="仿宋" w:eastAsia="仿宋" w:cs="仿宋"/>
                <w:sz w:val="24"/>
              </w:rPr>
              <w:t>42.5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R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88B26"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6A5C6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0B5B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617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细砂（河砂）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5E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1-5mm</w:t>
            </w:r>
            <w:r>
              <w:rPr>
                <w:rFonts w:hint="eastAsia" w:ascii="仿宋" w:hAnsi="仿宋" w:eastAsia="仿宋" w:cs="仿宋"/>
                <w:sz w:val="24"/>
              </w:rPr>
              <w:t>需符合C30混凝土国家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标</w:t>
            </w:r>
            <w:r>
              <w:rPr>
                <w:rFonts w:hint="eastAsia" w:ascii="仿宋" w:hAnsi="仿宋" w:eastAsia="仿宋" w:cs="仿宋"/>
                <w:sz w:val="24"/>
              </w:rPr>
              <w:t>准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E78DC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m³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12DC0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5A8B8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31A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B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卵石</w:t>
            </w:r>
            <w:r>
              <w:rPr>
                <w:rFonts w:hint="eastAsia" w:ascii="仿宋" w:hAnsi="仿宋" w:eastAsia="仿宋" w:cs="仿宋"/>
                <w:sz w:val="24"/>
              </w:rPr>
              <w:t>（河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料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FF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20-50mm</w:t>
            </w:r>
            <w:r>
              <w:rPr>
                <w:rFonts w:hint="eastAsia" w:ascii="仿宋" w:hAnsi="仿宋" w:eastAsia="仿宋" w:cs="仿宋"/>
                <w:sz w:val="24"/>
              </w:rPr>
              <w:t>需符合C30混凝土国家标准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C1415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m³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7D86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FDFBB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D1D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7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碎石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0E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20-80mm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1C737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m³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460A7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E266B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21A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E2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特别</w:t>
            </w:r>
          </w:p>
          <w:p w14:paraId="0B645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81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C31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1.水泥报价必须在备注栏注明水泥品牌，所报主材可单独填写报价表，也可合填报价表。</w:t>
            </w:r>
          </w:p>
        </w:tc>
      </w:tr>
      <w:tr w14:paraId="4205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8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CE7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A4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2.所有材料出厂价及运输费均包含税费等费用。</w:t>
            </w:r>
          </w:p>
        </w:tc>
      </w:tr>
      <w:tr w14:paraId="1318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8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F37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96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3.采购数量为预估数量，最终用量按照结算数量为准，具体事宜按照合同约定。</w:t>
            </w:r>
          </w:p>
        </w:tc>
      </w:tr>
      <w:tr w14:paraId="08FC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  <w:jc w:val="center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1D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报价人员签字</w:t>
            </w:r>
          </w:p>
        </w:tc>
        <w:tc>
          <w:tcPr>
            <w:tcW w:w="81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42D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3039B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76DC53-EE02-4FE2-8D95-42E8B7890F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1884461-E237-4C1B-9F1B-D84407E939EB}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91B6DF-FAEC-4C30-8620-FCDBA90071E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A1E6AD9-9223-41E2-9505-C6CF7CE31F0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A02E503-86C3-4DB7-BC4D-C6C4512813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Yjg5NGZmNzU3ZDc3NmJjMmM2Njk2M2ViNjJlMTUifQ=="/>
  </w:docVars>
  <w:rsids>
    <w:rsidRoot w:val="44544143"/>
    <w:rsid w:val="01401F5A"/>
    <w:rsid w:val="17E52942"/>
    <w:rsid w:val="300F1EE7"/>
    <w:rsid w:val="421C70B9"/>
    <w:rsid w:val="44544143"/>
    <w:rsid w:val="44934F14"/>
    <w:rsid w:val="569C7FF0"/>
    <w:rsid w:val="57D2100B"/>
    <w:rsid w:val="5B661732"/>
    <w:rsid w:val="61834A0A"/>
    <w:rsid w:val="631B22E3"/>
    <w:rsid w:val="67B55CA0"/>
    <w:rsid w:val="6DA73C10"/>
    <w:rsid w:val="7628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1643</Words>
  <Characters>1777</Characters>
  <Lines>0</Lines>
  <Paragraphs>0</Paragraphs>
  <TotalTime>32</TotalTime>
  <ScaleCrop>false</ScaleCrop>
  <LinksUpToDate>false</LinksUpToDate>
  <CharactersWithSpaces>1820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2025-07-21T07:35:00Z</dcterms:created>
  <dc:creator>Administrator</dc:creator>
  <cp:lastModifiedBy>1+1=2</cp:lastModifiedBy>
  <dcterms:modified xsi:type="dcterms:W3CDTF">2025-08-04T06:25:39Z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0A63EF63285C49F7BBD8C22AF5C8D810_13</vt:lpwstr>
  </property>
  <property fmtid="{D5CDD505-2E9C-101B-9397-08002B2CF9AE}" pid="4" name="KSOTemplateDocerSaveRecord">
    <vt:lpwstr>eyJoZGlkIjoiMDkwMTY4NmE0MTg3Mjg2ZmViZTk3YzI3N2M2YjQ5YzMiLCJ1c2VySWQiOiIzMzI4NTk4NDMifQ==</vt:lpwstr>
  </property>
</Properties>
</file>