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69F6F">
      <w:pPr>
        <w:jc w:val="center"/>
        <w:rPr>
          <w:rFonts w:hint="eastAsia" w:ascii="方正小标宋简体" w:hAnsi="方正小标宋简体" w:eastAsia="方正小标宋简体" w:cs="方正小标宋简体"/>
          <w:color w:val="auto"/>
          <w:sz w:val="48"/>
          <w:szCs w:val="56"/>
          <w:highlight w:val="none"/>
          <w:lang w:eastAsia="zh-CN"/>
        </w:rPr>
      </w:pPr>
    </w:p>
    <w:p w14:paraId="61F68ADB">
      <w:pPr>
        <w:jc w:val="center"/>
        <w:rPr>
          <w:rFonts w:hint="eastAsia" w:ascii="方正小标宋简体" w:hAnsi="方正小标宋简体" w:eastAsia="方正小标宋简体" w:cs="方正小标宋简体"/>
          <w:color w:val="auto"/>
          <w:sz w:val="72"/>
          <w:szCs w:val="112"/>
          <w:highlight w:val="none"/>
          <w:lang w:eastAsia="zh-CN"/>
        </w:rPr>
      </w:pPr>
      <w:r>
        <w:rPr>
          <w:rFonts w:hint="eastAsia" w:ascii="方正小标宋简体" w:hAnsi="方正小标宋简体" w:eastAsia="方正小标宋简体" w:cs="方正小标宋简体"/>
          <w:color w:val="auto"/>
          <w:sz w:val="72"/>
          <w:szCs w:val="112"/>
          <w:highlight w:val="none"/>
          <w:lang w:eastAsia="zh-CN"/>
        </w:rPr>
        <w:t>四川省广元市剑阁县</w:t>
      </w:r>
    </w:p>
    <w:p w14:paraId="57FFB874">
      <w:pPr>
        <w:jc w:val="center"/>
        <w:rPr>
          <w:rFonts w:hint="eastAsia" w:ascii="方正小标宋简体" w:hAnsi="方正小标宋简体" w:eastAsia="方正小标宋简体" w:cs="方正小标宋简体"/>
          <w:color w:val="auto"/>
          <w:sz w:val="72"/>
          <w:szCs w:val="112"/>
          <w:highlight w:val="none"/>
          <w:lang w:eastAsia="zh-CN"/>
        </w:rPr>
      </w:pPr>
      <w:r>
        <w:rPr>
          <w:rFonts w:hint="eastAsia" w:ascii="方正小标宋简体" w:hAnsi="方正小标宋简体" w:eastAsia="方正小标宋简体" w:cs="方正小标宋简体"/>
          <w:color w:val="auto"/>
          <w:sz w:val="72"/>
          <w:szCs w:val="112"/>
          <w:highlight w:val="none"/>
          <w:lang w:val="en-US" w:eastAsia="zh-CN"/>
        </w:rPr>
        <w:t>演圣</w:t>
      </w:r>
      <w:r>
        <w:rPr>
          <w:rFonts w:hint="eastAsia" w:ascii="方正小标宋简体" w:hAnsi="方正小标宋简体" w:eastAsia="方正小标宋简体" w:cs="方正小标宋简体"/>
          <w:color w:val="auto"/>
          <w:sz w:val="72"/>
          <w:szCs w:val="112"/>
          <w:highlight w:val="none"/>
          <w:lang w:eastAsia="zh-CN"/>
        </w:rPr>
        <w:t>镇履行职责事项清单</w:t>
      </w:r>
    </w:p>
    <w:p w14:paraId="122A8B02">
      <w:pPr>
        <w:jc w:val="center"/>
        <w:rPr>
          <w:rFonts w:hint="eastAsia" w:ascii="楷体_GB2312" w:hAnsi="楷体_GB2312" w:eastAsia="楷体_GB2312" w:cs="楷体_GB2312"/>
          <w:color w:val="auto"/>
          <w:sz w:val="44"/>
          <w:szCs w:val="44"/>
          <w:highlight w:val="none"/>
          <w:lang w:val="en-US" w:eastAsia="zh-CN"/>
        </w:rPr>
      </w:pPr>
    </w:p>
    <w:p w14:paraId="3713AA7D">
      <w:pPr>
        <w:jc w:val="center"/>
        <w:rPr>
          <w:rFonts w:hint="eastAsia" w:ascii="楷体_GB2312" w:hAnsi="楷体_GB2312" w:eastAsia="楷体_GB2312" w:cs="楷体_GB2312"/>
          <w:color w:val="auto"/>
          <w:sz w:val="44"/>
          <w:szCs w:val="44"/>
          <w:highlight w:val="none"/>
          <w:lang w:val="en-US" w:eastAsia="zh-CN"/>
        </w:rPr>
      </w:pPr>
    </w:p>
    <w:p w14:paraId="3755EB35">
      <w:pPr>
        <w:jc w:val="center"/>
        <w:rPr>
          <w:rFonts w:hint="eastAsia" w:ascii="楷体_GB2312" w:hAnsi="楷体_GB2312" w:eastAsia="楷体_GB2312" w:cs="楷体_GB2312"/>
          <w:color w:val="auto"/>
          <w:sz w:val="44"/>
          <w:szCs w:val="44"/>
          <w:highlight w:val="none"/>
          <w:lang w:val="en-US" w:eastAsia="zh-CN"/>
        </w:rPr>
      </w:pPr>
    </w:p>
    <w:p w14:paraId="2CCD71CF">
      <w:pPr>
        <w:jc w:val="center"/>
        <w:rPr>
          <w:rFonts w:hint="eastAsia" w:ascii="楷体_GB2312" w:hAnsi="楷体_GB2312" w:eastAsia="楷体_GB2312" w:cs="楷体_GB2312"/>
          <w:color w:val="auto"/>
          <w:sz w:val="44"/>
          <w:szCs w:val="44"/>
          <w:highlight w:val="none"/>
          <w:lang w:val="en-US" w:eastAsia="zh-CN"/>
        </w:rPr>
      </w:pPr>
    </w:p>
    <w:p w14:paraId="34FBC32A">
      <w:pPr>
        <w:jc w:val="center"/>
        <w:rPr>
          <w:rFonts w:hint="eastAsia" w:ascii="楷体_GB2312" w:hAnsi="楷体_GB2312" w:eastAsia="楷体_GB2312" w:cs="楷体_GB2312"/>
          <w:color w:val="auto"/>
          <w:sz w:val="44"/>
          <w:szCs w:val="44"/>
          <w:highlight w:val="none"/>
          <w:lang w:val="en-US" w:eastAsia="zh-CN"/>
        </w:rPr>
      </w:pPr>
    </w:p>
    <w:p w14:paraId="5836EECA">
      <w:pPr>
        <w:jc w:val="center"/>
        <w:rPr>
          <w:rFonts w:hint="eastAsia" w:ascii="楷体_GB2312" w:hAnsi="楷体_GB2312" w:eastAsia="楷体_GB2312" w:cs="楷体_GB2312"/>
          <w:color w:val="auto"/>
          <w:sz w:val="44"/>
          <w:szCs w:val="44"/>
          <w:highlight w:val="none"/>
          <w:lang w:val="en-US" w:eastAsia="zh-CN"/>
        </w:rPr>
      </w:pPr>
    </w:p>
    <w:p w14:paraId="3E928F32">
      <w:pPr>
        <w:rPr>
          <w:color w:val="auto"/>
          <w:highlight w:val="none"/>
        </w:rPr>
      </w:pPr>
    </w:p>
    <w:p w14:paraId="3E614B01">
      <w:pPr>
        <w:jc w:val="both"/>
        <w:rPr>
          <w:rFonts w:hint="eastAsia" w:ascii="方正小标宋简体" w:hAnsi="方正小标宋简体" w:eastAsia="方正小标宋简体" w:cs="方正小标宋简体"/>
          <w:color w:val="auto"/>
          <w:sz w:val="44"/>
          <w:szCs w:val="44"/>
          <w:highlight w:val="none"/>
          <w:lang w:eastAsia="zh-CN"/>
        </w:rPr>
      </w:pPr>
    </w:p>
    <w:p w14:paraId="7C6C143B">
      <w:pPr>
        <w:jc w:val="center"/>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eastAsia="zh-CN"/>
        </w:rPr>
        <w:t>录</w:t>
      </w:r>
    </w:p>
    <w:p w14:paraId="0FC7F334">
      <w:pPr>
        <w:rPr>
          <w:rFonts w:hint="eastAsia" w:ascii="宋体" w:hAnsi="宋体" w:eastAsia="宋体" w:cs="宋体"/>
          <w:b w:val="0"/>
          <w:bCs w:val="0"/>
          <w:i w:val="0"/>
          <w:iCs w:val="0"/>
          <w:color w:val="auto"/>
          <w:kern w:val="0"/>
          <w:sz w:val="28"/>
          <w:szCs w:val="28"/>
          <w:highlight w:val="none"/>
          <w:u w:val="none"/>
          <w:lang w:val="en-US" w:eastAsia="zh-CN" w:bidi="ar"/>
        </w:rPr>
      </w:pPr>
    </w:p>
    <w:p w14:paraId="1A48E8F4">
      <w:pPr>
        <w:keepNext w:val="0"/>
        <w:keepLines w:val="0"/>
        <w:pageBreakBefore w:val="0"/>
        <w:widowControl w:val="0"/>
        <w:numPr>
          <w:ilvl w:val="0"/>
          <w:numId w:val="1"/>
        </w:numPr>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基本履职事项清单…………………………………………………………………………………………………………1</w:t>
      </w:r>
    </w:p>
    <w:p w14:paraId="6D2CC063">
      <w:pPr>
        <w:keepNext w:val="0"/>
        <w:keepLines w:val="0"/>
        <w:pageBreakBefore w:val="0"/>
        <w:widowControl w:val="0"/>
        <w:numPr>
          <w:ilvl w:val="0"/>
          <w:numId w:val="0"/>
        </w:numPr>
        <w:kinsoku/>
        <w:wordWrap/>
        <w:overflowPunct/>
        <w:topLinePunct w:val="0"/>
        <w:autoSpaceDE/>
        <w:autoSpaceDN/>
        <w:bidi w:val="0"/>
        <w:adjustRightInd/>
        <w:snapToGrid/>
        <w:jc w:val="distribute"/>
        <w:textAlignment w:val="auto"/>
        <w:rPr>
          <w:rFonts w:hint="eastAsia"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2.配合履职事项清单………………………………………………………………………………………………………7</w:t>
      </w:r>
    </w:p>
    <w:p w14:paraId="53175485">
      <w:pPr>
        <w:keepNext w:val="0"/>
        <w:keepLines w:val="0"/>
        <w:pageBreakBefore w:val="0"/>
        <w:widowControl w:val="0"/>
        <w:numPr>
          <w:ilvl w:val="0"/>
          <w:numId w:val="0"/>
        </w:numPr>
        <w:kinsoku/>
        <w:wordWrap/>
        <w:overflowPunct/>
        <w:topLinePunct w:val="0"/>
        <w:autoSpaceDE/>
        <w:autoSpaceDN/>
        <w:bidi w:val="0"/>
        <w:adjustRightInd/>
        <w:snapToGrid/>
        <w:jc w:val="distribute"/>
        <w:textAlignment w:val="auto"/>
        <w:rPr>
          <w:rFonts w:hint="default" w:ascii="宋体" w:hAnsi="宋体" w:eastAsia="宋体" w:cs="宋体"/>
          <w:b w:val="0"/>
          <w:bCs w:val="0"/>
          <w:i w:val="0"/>
          <w:iCs w:val="0"/>
          <w:color w:val="auto"/>
          <w:kern w:val="0"/>
          <w:sz w:val="28"/>
          <w:szCs w:val="28"/>
          <w:highlight w:val="none"/>
          <w:u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3.上级部门收回事项清单……………………………………………………………………………………………38</w:t>
      </w:r>
    </w:p>
    <w:p w14:paraId="569C8160">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F6AE6C8">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5274507">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3FA9D85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153FD4C1">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color w:val="auto"/>
          <w:sz w:val="44"/>
          <w:szCs w:val="44"/>
          <w:highlight w:val="none"/>
          <w:u w:val="none"/>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基本履职事项清单</w:t>
      </w:r>
    </w:p>
    <w:tbl>
      <w:tblPr>
        <w:tblStyle w:val="7"/>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
        <w:gridCol w:w="13695"/>
      </w:tblGrid>
      <w:tr w14:paraId="0D6E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hRule="atLeast"/>
          <w:tblHeader/>
        </w:trPr>
        <w:tc>
          <w:tcPr>
            <w:tcW w:w="478" w:type="dxa"/>
            <w:tcBorders>
              <w:top w:val="single" w:color="000000" w:sz="4" w:space="0"/>
              <w:left w:val="single" w:color="000000" w:sz="4" w:space="0"/>
              <w:bottom w:val="nil"/>
              <w:right w:val="single" w:color="000000" w:sz="4" w:space="0"/>
            </w:tcBorders>
            <w:noWrap w:val="0"/>
            <w:vAlign w:val="center"/>
          </w:tcPr>
          <w:p w14:paraId="0C66B7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3695" w:type="dxa"/>
            <w:tcBorders>
              <w:top w:val="single" w:color="000000" w:sz="4" w:space="0"/>
              <w:left w:val="single" w:color="000000" w:sz="4" w:space="0"/>
              <w:bottom w:val="nil"/>
              <w:right w:val="single" w:color="000000" w:sz="4" w:space="0"/>
            </w:tcBorders>
            <w:noWrap w:val="0"/>
            <w:vAlign w:val="center"/>
          </w:tcPr>
          <w:p w14:paraId="096F6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10DF8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39C2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1144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535E23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92B2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1E16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55D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37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7A921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4A49ED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C48DA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40E5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E68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076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7D0A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FBD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BC2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1A778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737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1945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78E5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421218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E420A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3185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8AB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69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3903F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06C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8B9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26B1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F27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10</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BFC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按照干部管理权限，负责镇、村（社区）干部教育培养、日常管理、考核监督工作</w:t>
            </w:r>
          </w:p>
        </w:tc>
      </w:tr>
      <w:tr w14:paraId="78A6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931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DF5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加强人才队伍建设，落实人才引进激励政策，做好人才培育和服务工作</w:t>
            </w:r>
          </w:p>
        </w:tc>
      </w:tr>
      <w:tr w14:paraId="2679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E53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12</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A4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委员会、村</w:t>
            </w:r>
            <w:r>
              <w:rPr>
                <w:rFonts w:hint="eastAsia" w:ascii="宋体" w:hAnsi="宋体" w:eastAsia="宋体" w:cs="宋体"/>
                <w:i w:val="0"/>
                <w:iCs w:val="0"/>
                <w:strike w:val="0"/>
                <w:dstrike w:val="0"/>
                <w:color w:val="auto"/>
                <w:kern w:val="0"/>
                <w:sz w:val="18"/>
                <w:szCs w:val="18"/>
                <w:highlight w:val="none"/>
                <w:u w:val="none"/>
                <w:lang w:val="en-US" w:eastAsia="zh-CN" w:bidi="ar"/>
              </w:rPr>
              <w:t>（居）</w:t>
            </w:r>
            <w:r>
              <w:rPr>
                <w:rFonts w:hint="eastAsia" w:ascii="宋体" w:hAnsi="宋体" w:eastAsia="宋体" w:cs="宋体"/>
                <w:i w:val="0"/>
                <w:iCs w:val="0"/>
                <w:color w:val="auto"/>
                <w:kern w:val="0"/>
                <w:sz w:val="18"/>
                <w:szCs w:val="18"/>
                <w:highlight w:val="none"/>
                <w:u w:val="none"/>
                <w:lang w:val="en-US" w:eastAsia="zh-CN" w:bidi="ar"/>
              </w:rPr>
              <w:t>务监督委员会换届选举</w:t>
            </w:r>
          </w:p>
        </w:tc>
      </w:tr>
      <w:tr w14:paraId="76EC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A86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13</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B83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75384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669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645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188A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2000D8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D81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388F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007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2"/>
                <w:sz w:val="18"/>
                <w:szCs w:val="18"/>
                <w:highlight w:val="none"/>
                <w:u w:val="none"/>
                <w:lang w:val="en-US" w:eastAsia="zh-CN" w:bidi="ar-SA"/>
              </w:rPr>
              <w:t>16</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062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66BE5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8F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2"/>
                <w:sz w:val="18"/>
                <w:szCs w:val="18"/>
                <w:highlight w:val="none"/>
                <w:u w:val="none"/>
                <w:lang w:val="en-US" w:eastAsia="zh-CN" w:bidi="ar-SA"/>
              </w:rPr>
              <w:t>17</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A91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3EC2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265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18</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2A4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落实党的民族政策，铸牢中华民族共同体意识，组织开展民族交往交流交融活动</w:t>
            </w:r>
          </w:p>
        </w:tc>
      </w:tr>
      <w:tr w14:paraId="13D3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86F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071F5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落实党风廉政建设责任制，持续推进反腐败斗争，强化党纪党规教育和廉政警示教育，按</w:t>
            </w:r>
            <w:r>
              <w:rPr>
                <w:rStyle w:val="14"/>
                <w:rFonts w:hint="eastAsia" w:ascii="宋体" w:hAnsi="宋体" w:eastAsia="宋体" w:cs="宋体"/>
                <w:color w:val="auto"/>
                <w:sz w:val="18"/>
                <w:szCs w:val="18"/>
                <w:highlight w:val="none"/>
                <w:u w:val="none"/>
                <w:lang w:val="en-US" w:eastAsia="zh-CN" w:bidi="ar"/>
              </w:rPr>
              <w:t>权限开展监督执纪问责</w:t>
            </w:r>
          </w:p>
        </w:tc>
      </w:tr>
      <w:tr w14:paraId="2A5A0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A7D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38E25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3FB4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DDE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2589B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落实上级党委巡视巡察反馈问题整改</w:t>
            </w:r>
          </w:p>
        </w:tc>
      </w:tr>
      <w:tr w14:paraId="0D0DF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E2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22</w:t>
            </w:r>
          </w:p>
        </w:tc>
        <w:tc>
          <w:tcPr>
            <w:tcW w:w="1369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8E424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234B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79BA7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23</w:t>
            </w:r>
          </w:p>
        </w:tc>
        <w:tc>
          <w:tcPr>
            <w:tcW w:w="13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939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5B009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A7354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0" w:rightChars="0" w:firstLine="0" w:firstLineChars="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3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333D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10D9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E87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25</w:t>
            </w:r>
          </w:p>
        </w:tc>
        <w:tc>
          <w:tcPr>
            <w:tcW w:w="13695" w:type="dxa"/>
            <w:tcBorders>
              <w:top w:val="single" w:color="auto" w:sz="4" w:space="0"/>
              <w:left w:val="single" w:color="000000" w:sz="4" w:space="0"/>
              <w:bottom w:val="single" w:color="000000" w:sz="4" w:space="0"/>
              <w:right w:val="single" w:color="000000" w:sz="4" w:space="0"/>
            </w:tcBorders>
            <w:noWrap w:val="0"/>
            <w:vAlign w:val="center"/>
          </w:tcPr>
          <w:p w14:paraId="402B7A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7484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435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39EC41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加强共青团组织建设，做好团员发展、思想教育、志愿服务、推优入党等工作</w:t>
            </w:r>
          </w:p>
        </w:tc>
      </w:tr>
      <w:tr w14:paraId="34AA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818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CB485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5A7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70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F62F38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加强红十字会组织建设，开展应急救护培训、无偿献血宣传、人道救助等活动</w:t>
            </w:r>
          </w:p>
        </w:tc>
      </w:tr>
      <w:tr w14:paraId="2EE7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8832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2AAE3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A0E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F2561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落实县级经济社会发展规划，制定和实施镇域经济社会发展年度实施方案</w:t>
            </w:r>
          </w:p>
        </w:tc>
      </w:tr>
      <w:tr w14:paraId="11741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B6D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62FCC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27A7A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ABC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34283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规划、实施、管理镇政府作为业主单位的项目，做好项目建设保障工作</w:t>
            </w:r>
          </w:p>
        </w:tc>
      </w:tr>
      <w:tr w14:paraId="7391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3B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ADEC8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仿宋"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184F9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E51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6580FD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7C79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F4E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34</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7DB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6F31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C68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F5D1F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持续优化营商环境，</w:t>
            </w:r>
            <w:r>
              <w:rPr>
                <w:rFonts w:hint="eastAsia" w:ascii="宋体" w:hAnsi="宋体" w:eastAsia="宋体" w:cs="宋体"/>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0D52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B44D4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5" name="image96_SpCnt_2"/>
                  <wp:cNvGraphicFramePr/>
                  <a:graphic xmlns:a="http://schemas.openxmlformats.org/drawingml/2006/main">
                    <a:graphicData uri="http://schemas.openxmlformats.org/drawingml/2006/picture">
                      <pic:pic xmlns:pic="http://schemas.openxmlformats.org/drawingml/2006/picture">
                        <pic:nvPicPr>
                          <pic:cNvPr id="5" name="image96_SpCnt_2"/>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auto"/>
                <w:kern w:val="0"/>
                <w:sz w:val="18"/>
                <w:szCs w:val="18"/>
                <w:highlight w:val="none"/>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7" name="image96_SpCnt_3"/>
                  <wp:cNvGraphicFramePr/>
                  <a:graphic xmlns:a="http://schemas.openxmlformats.org/drawingml/2006/main">
                    <a:graphicData uri="http://schemas.openxmlformats.org/drawingml/2006/picture">
                      <pic:pic xmlns:pic="http://schemas.openxmlformats.org/drawingml/2006/picture">
                        <pic:nvPicPr>
                          <pic:cNvPr id="7" name="image96_SpCnt_3"/>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4EEB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4E5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682183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70FB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8A81D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37</w:t>
            </w:r>
          </w:p>
        </w:tc>
        <w:tc>
          <w:tcPr>
            <w:tcW w:w="13695" w:type="dxa"/>
            <w:tcBorders>
              <w:top w:val="single" w:color="000000" w:sz="4" w:space="0"/>
              <w:left w:val="single" w:color="000000" w:sz="4" w:space="0"/>
              <w:bottom w:val="single" w:color="auto" w:sz="4" w:space="0"/>
              <w:right w:val="single" w:color="000000" w:sz="4" w:space="0"/>
            </w:tcBorders>
            <w:noWrap w:val="0"/>
            <w:vAlign w:val="center"/>
          </w:tcPr>
          <w:p w14:paraId="7A5F44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4ED51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1F559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38</w:t>
            </w:r>
          </w:p>
        </w:tc>
        <w:tc>
          <w:tcPr>
            <w:tcW w:w="13695" w:type="dxa"/>
            <w:tcBorders>
              <w:top w:val="single" w:color="auto" w:sz="4" w:space="0"/>
              <w:left w:val="single" w:color="000000" w:sz="4" w:space="0"/>
              <w:bottom w:val="single" w:color="000000" w:sz="4" w:space="0"/>
              <w:right w:val="single" w:color="auto" w:sz="4" w:space="0"/>
            </w:tcBorders>
            <w:noWrap w:val="0"/>
            <w:vAlign w:val="center"/>
          </w:tcPr>
          <w:p w14:paraId="40D210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0B09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CDC81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9803D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06FD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2CC7A5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40</w:t>
            </w:r>
          </w:p>
        </w:tc>
        <w:tc>
          <w:tcPr>
            <w:tcW w:w="13695" w:type="dxa"/>
            <w:tcBorders>
              <w:top w:val="single" w:color="000000" w:sz="4" w:space="0"/>
              <w:left w:val="single" w:color="000000" w:sz="4" w:space="0"/>
              <w:bottom w:val="single" w:color="auto" w:sz="4" w:space="0"/>
              <w:right w:val="single" w:color="000000" w:sz="4" w:space="0"/>
            </w:tcBorders>
            <w:noWrap w:val="0"/>
            <w:vAlign w:val="center"/>
          </w:tcPr>
          <w:p w14:paraId="46A814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摸排辖区孤儿、留守儿童、事实无人抚养的儿童，建立信息台账，做好基本生活保障</w:t>
            </w:r>
          </w:p>
        </w:tc>
      </w:tr>
      <w:tr w14:paraId="72B5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128F0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41</w:t>
            </w:r>
          </w:p>
        </w:tc>
        <w:tc>
          <w:tcPr>
            <w:tcW w:w="13695" w:type="dxa"/>
            <w:tcBorders>
              <w:top w:val="single" w:color="auto" w:sz="4" w:space="0"/>
              <w:left w:val="single" w:color="000000" w:sz="4" w:space="0"/>
              <w:bottom w:val="single" w:color="000000" w:sz="4" w:space="0"/>
              <w:right w:val="single" w:color="000000" w:sz="4" w:space="0"/>
            </w:tcBorders>
            <w:noWrap w:val="0"/>
            <w:vAlign w:val="center"/>
          </w:tcPr>
          <w:p w14:paraId="31C452CA">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i w:val="0"/>
                <w:iCs w:val="0"/>
                <w:strike w:val="0"/>
                <w:dstrike w:val="0"/>
                <w:color w:val="auto"/>
                <w:kern w:val="0"/>
                <w:sz w:val="18"/>
                <w:szCs w:val="18"/>
                <w:highlight w:val="none"/>
                <w:u w:val="none"/>
                <w:lang w:val="en-US" w:eastAsia="zh-CN" w:bidi="ar"/>
              </w:rPr>
              <w:t>保障适龄儿童、少年接受义务教育的权利</w:t>
            </w:r>
          </w:p>
        </w:tc>
      </w:tr>
      <w:tr w14:paraId="6B48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1F35F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42</w:t>
            </w:r>
          </w:p>
        </w:tc>
        <w:tc>
          <w:tcPr>
            <w:tcW w:w="13695" w:type="dxa"/>
            <w:tcBorders>
              <w:top w:val="single" w:color="auto" w:sz="4" w:space="0"/>
              <w:left w:val="single" w:color="000000" w:sz="4" w:space="0"/>
              <w:bottom w:val="single" w:color="000000" w:sz="4" w:space="0"/>
              <w:right w:val="single" w:color="000000" w:sz="4" w:space="0"/>
            </w:tcBorders>
            <w:noWrap w:val="0"/>
            <w:vAlign w:val="center"/>
          </w:tcPr>
          <w:p w14:paraId="47D67A6B">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25F0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8A0CA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2" name="image96_SpCnt_4"/>
                  <wp:cNvGraphicFramePr/>
                  <a:graphic xmlns:a="http://schemas.openxmlformats.org/drawingml/2006/main">
                    <a:graphicData uri="http://schemas.openxmlformats.org/drawingml/2006/picture">
                      <pic:pic xmlns:pic="http://schemas.openxmlformats.org/drawingml/2006/picture">
                        <pic:nvPicPr>
                          <pic:cNvPr id="2" name="image96_SpCnt_4"/>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auto"/>
                <w:kern w:val="0"/>
                <w:sz w:val="18"/>
                <w:szCs w:val="18"/>
                <w:highlight w:val="none"/>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4" name="image96_SpCnt_5"/>
                  <wp:cNvGraphicFramePr/>
                  <a:graphic xmlns:a="http://schemas.openxmlformats.org/drawingml/2006/main">
                    <a:graphicData uri="http://schemas.openxmlformats.org/drawingml/2006/picture">
                      <pic:pic xmlns:pic="http://schemas.openxmlformats.org/drawingml/2006/picture">
                        <pic:nvPicPr>
                          <pic:cNvPr id="4" name="image96_SpCnt_5"/>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auto"/>
                <w:kern w:val="0"/>
                <w:sz w:val="18"/>
                <w:szCs w:val="18"/>
                <w:highlight w:val="none"/>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8" name="image96_SpCnt_6"/>
                  <wp:cNvGraphicFramePr/>
                  <a:graphic xmlns:a="http://schemas.openxmlformats.org/drawingml/2006/main">
                    <a:graphicData uri="http://schemas.openxmlformats.org/drawingml/2006/picture">
                      <pic:pic xmlns:pic="http://schemas.openxmlformats.org/drawingml/2006/picture">
                        <pic:nvPicPr>
                          <pic:cNvPr id="8" name="image96_SpCnt_6"/>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auto"/>
                <w:kern w:val="0"/>
                <w:sz w:val="18"/>
                <w:szCs w:val="18"/>
                <w:highlight w:val="none"/>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10" name="image96_SpCnt_7"/>
                  <wp:cNvGraphicFramePr/>
                  <a:graphic xmlns:a="http://schemas.openxmlformats.org/drawingml/2006/main">
                    <a:graphicData uri="http://schemas.openxmlformats.org/drawingml/2006/picture">
                      <pic:pic xmlns:pic="http://schemas.openxmlformats.org/drawingml/2006/picture">
                        <pic:nvPicPr>
                          <pic:cNvPr id="10" name="image96_SpCnt_7"/>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7254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F4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25198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763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864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5A95F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FD50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109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57D24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096FC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C41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C15E0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344C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963B9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五、乡村振兴（15项）</w:t>
            </w:r>
          </w:p>
        </w:tc>
      </w:tr>
      <w:tr w14:paraId="746B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756648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42E7E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EA3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86B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066B6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0B4B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F3D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49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3DEF5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6EDA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115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50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0069A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6240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85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51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49BA0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落实粮食安全党政同责，</w:t>
            </w:r>
            <w:r>
              <w:rPr>
                <w:rFonts w:hint="eastAsia" w:ascii="宋体" w:hAnsi="宋体" w:eastAsia="宋体" w:cs="宋体"/>
                <w:i w:val="0"/>
                <w:iCs w:val="0"/>
                <w:color w:val="auto"/>
                <w:kern w:val="0"/>
                <w:sz w:val="18"/>
                <w:szCs w:val="18"/>
                <w:highlight w:val="none"/>
                <w:u w:val="none"/>
                <w:lang w:val="en-US" w:eastAsia="zh-CN" w:bidi="ar"/>
              </w:rPr>
              <w:t>管护高标准农田，稳定粮油播种面积</w:t>
            </w:r>
          </w:p>
        </w:tc>
      </w:tr>
      <w:tr w14:paraId="7AE4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8F1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52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A1CB23D">
            <w:pPr>
              <w:keepNext w:val="0"/>
              <w:keepLines w:val="0"/>
              <w:pageBreakBefore w:val="0"/>
              <w:widowControl w:val="0"/>
              <w:suppressLineNumbers w:val="0"/>
              <w:tabs>
                <w:tab w:val="left" w:pos="1952"/>
              </w:tabs>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依托亭坝村、金刚村粮油示范片，推进粮油种植和粗加工产业发展</w:t>
            </w:r>
          </w:p>
        </w:tc>
      </w:tr>
      <w:tr w14:paraId="59E1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A3B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6569ED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发展生猪、肉牛羊、剑门关土鸡等畜禽绿色养殖，推动肉蛋等重要农产品稳产保供</w:t>
            </w:r>
          </w:p>
        </w:tc>
      </w:tr>
      <w:tr w14:paraId="64B4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AF4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54FD5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巩固梁垭村、金刚村柑橘产业园，推动小水果产业发展</w:t>
            </w:r>
          </w:p>
        </w:tc>
      </w:tr>
      <w:tr w14:paraId="6E736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E27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362FF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28DE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B2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59273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D308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6C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1672A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发展专业大户、家庭农场、农民专业合作社、农业龙头企业，培育其他经营性农业社会化服务组织</w:t>
            </w:r>
          </w:p>
        </w:tc>
      </w:tr>
      <w:tr w14:paraId="2C0D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3FA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28A07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492E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E6A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D4EADD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1E8A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9D2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60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3FB197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1301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518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7120F2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3163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4789374">
            <w:pPr>
              <w:keepNext w:val="0"/>
              <w:keepLines w:val="0"/>
              <w:pageBreakBefore w:val="0"/>
              <w:widowControl w:val="0"/>
              <w:kinsoku/>
              <w:wordWrap/>
              <w:overflowPunct w:val="0"/>
              <w:topLinePunct w:val="0"/>
              <w:autoSpaceDE/>
              <w:autoSpaceDN/>
              <w:bidi w:val="0"/>
              <w:adjustRightInd/>
              <w:snapToGrid/>
              <w:spacing w:line="236" w:lineRule="exact"/>
              <w:ind w:left="-53" w:leftChars="-25" w:right="-53" w:rightChars="-25"/>
              <w:jc w:val="left"/>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5829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AB8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62</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5FB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05E3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1D4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63</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99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5CBB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094CDC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DE186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建设镇村治安防控网，开展治安巡逻防控等群防群治工作</w:t>
            </w:r>
          </w:p>
        </w:tc>
      </w:tr>
      <w:tr w14:paraId="0B56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8E161">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202B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0AAFB4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EB9E5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27A4B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25A1D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28191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2A8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2E6DD1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A3634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03F5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3347A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75E34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32E2B0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49D67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0CBF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auto" w:sz="4" w:space="0"/>
              <w:right w:val="single" w:color="000000" w:sz="4" w:space="0"/>
            </w:tcBorders>
            <w:noWrap w:val="0"/>
            <w:vAlign w:val="center"/>
          </w:tcPr>
          <w:p w14:paraId="421D3F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69</w:t>
            </w:r>
          </w:p>
        </w:tc>
        <w:tc>
          <w:tcPr>
            <w:tcW w:w="13695" w:type="dxa"/>
            <w:tcBorders>
              <w:top w:val="single" w:color="000000" w:sz="4" w:space="0"/>
              <w:left w:val="single" w:color="000000" w:sz="4" w:space="0"/>
              <w:bottom w:val="single" w:color="auto" w:sz="4" w:space="0"/>
              <w:right w:val="single" w:color="000000" w:sz="4" w:space="0"/>
            </w:tcBorders>
            <w:noWrap w:val="0"/>
            <w:vAlign w:val="center"/>
          </w:tcPr>
          <w:p w14:paraId="60E2E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70089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36CA88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70</w:t>
            </w:r>
          </w:p>
        </w:tc>
        <w:tc>
          <w:tcPr>
            <w:tcW w:w="13695" w:type="dxa"/>
            <w:tcBorders>
              <w:top w:val="single" w:color="auto" w:sz="4" w:space="0"/>
              <w:left w:val="single" w:color="auto" w:sz="4" w:space="0"/>
              <w:bottom w:val="single" w:color="auto" w:sz="4" w:space="0"/>
              <w:right w:val="single" w:color="auto" w:sz="4" w:space="0"/>
            </w:tcBorders>
            <w:noWrap/>
            <w:vAlign w:val="center"/>
          </w:tcPr>
          <w:p w14:paraId="7B46BD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F36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auto" w:sz="4" w:space="0"/>
              <w:left w:val="single" w:color="000000" w:sz="4" w:space="0"/>
              <w:bottom w:val="single" w:color="000000" w:sz="4" w:space="0"/>
              <w:right w:val="single" w:color="000000" w:sz="4" w:space="0"/>
            </w:tcBorders>
            <w:noWrap w:val="0"/>
            <w:vAlign w:val="center"/>
          </w:tcPr>
          <w:p w14:paraId="491B8A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71</w:t>
            </w:r>
          </w:p>
        </w:tc>
        <w:tc>
          <w:tcPr>
            <w:tcW w:w="13695" w:type="dxa"/>
            <w:tcBorders>
              <w:top w:val="single" w:color="auto" w:sz="4" w:space="0"/>
              <w:left w:val="single" w:color="000000" w:sz="4" w:space="0"/>
              <w:bottom w:val="single" w:color="000000" w:sz="4" w:space="0"/>
              <w:right w:val="single" w:color="000000" w:sz="4" w:space="0"/>
            </w:tcBorders>
            <w:noWrap w:val="0"/>
            <w:vAlign w:val="center"/>
          </w:tcPr>
          <w:p w14:paraId="7F5FCC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7617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2DE37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2EA2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75D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7C005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5F6F8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07A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74B24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12B0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66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2F8E5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3309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303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3211C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6EEB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332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22CCE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开展长江十年禁渔</w:t>
            </w:r>
            <w:bookmarkStart w:id="0" w:name="_GoBack"/>
            <w:bookmarkEnd w:id="0"/>
            <w:r>
              <w:rPr>
                <w:rFonts w:hint="eastAsia" w:ascii="宋体" w:hAnsi="宋体" w:eastAsia="宋体" w:cs="宋体"/>
                <w:i w:val="0"/>
                <w:iCs w:val="0"/>
                <w:color w:val="auto"/>
                <w:kern w:val="0"/>
                <w:sz w:val="18"/>
                <w:szCs w:val="18"/>
                <w:highlight w:val="none"/>
                <w:u w:val="none"/>
                <w:lang w:val="en-US" w:eastAsia="zh-CN" w:bidi="ar"/>
              </w:rPr>
              <w:t>政策宣传和日常巡查，保护天然水域渔业资源</w:t>
            </w:r>
          </w:p>
        </w:tc>
      </w:tr>
      <w:tr w14:paraId="3045A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894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155E1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3A55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E107E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4045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322799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BA219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5780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01D678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514FD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56DFF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7FAAF3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0A7FD8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0231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BB471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十一、城乡建设（6项）</w:t>
            </w:r>
          </w:p>
        </w:tc>
      </w:tr>
      <w:tr w14:paraId="5501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44E5F6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A8660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13DEF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3B5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82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CDFED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7009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03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83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D6FA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1800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4E9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BBD4D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1C294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BAD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85</w:t>
            </w:r>
          </w:p>
        </w:tc>
        <w:tc>
          <w:tcPr>
            <w:tcW w:w="13695" w:type="dxa"/>
            <w:tcBorders>
              <w:top w:val="single" w:color="000000" w:sz="4" w:space="0"/>
              <w:left w:val="single" w:color="000000" w:sz="4" w:space="0"/>
              <w:bottom w:val="single" w:color="auto" w:sz="4" w:space="0"/>
              <w:right w:val="single" w:color="000000" w:sz="4" w:space="0"/>
            </w:tcBorders>
            <w:noWrap w:val="0"/>
            <w:vAlign w:val="center"/>
          </w:tcPr>
          <w:p w14:paraId="6F353E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6495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6197E9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86</w:t>
            </w:r>
          </w:p>
        </w:tc>
        <w:tc>
          <w:tcPr>
            <w:tcW w:w="13695" w:type="dxa"/>
            <w:tcBorders>
              <w:top w:val="single" w:color="auto" w:sz="4" w:space="0"/>
              <w:left w:val="single" w:color="auto" w:sz="4" w:space="0"/>
              <w:bottom w:val="single" w:color="auto" w:sz="4" w:space="0"/>
              <w:right w:val="single" w:color="auto" w:sz="4" w:space="0"/>
            </w:tcBorders>
            <w:noWrap w:val="0"/>
            <w:vAlign w:val="center"/>
          </w:tcPr>
          <w:p w14:paraId="413FCD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5EC2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auto" w:sz="4" w:space="0"/>
              <w:right w:val="single" w:color="000000" w:sz="4" w:space="0"/>
            </w:tcBorders>
            <w:noWrap w:val="0"/>
            <w:vAlign w:val="center"/>
          </w:tcPr>
          <w:p w14:paraId="0B4CE0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十二、交通运输（3项）</w:t>
            </w:r>
          </w:p>
        </w:tc>
      </w:tr>
      <w:tr w14:paraId="4E08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auto" w:sz="4" w:space="0"/>
              <w:left w:val="single" w:color="auto" w:sz="4" w:space="0"/>
              <w:bottom w:val="single" w:color="auto" w:sz="4" w:space="0"/>
              <w:right w:val="single" w:color="auto" w:sz="4" w:space="0"/>
            </w:tcBorders>
            <w:noWrap w:val="0"/>
            <w:vAlign w:val="center"/>
          </w:tcPr>
          <w:p w14:paraId="53C592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87</w:t>
            </w:r>
          </w:p>
        </w:tc>
        <w:tc>
          <w:tcPr>
            <w:tcW w:w="13695" w:type="dxa"/>
            <w:tcBorders>
              <w:top w:val="single" w:color="auto" w:sz="4" w:space="0"/>
              <w:left w:val="single" w:color="auto" w:sz="4" w:space="0"/>
              <w:bottom w:val="single" w:color="auto" w:sz="4" w:space="0"/>
              <w:right w:val="single" w:color="auto" w:sz="4" w:space="0"/>
            </w:tcBorders>
            <w:noWrap w:val="0"/>
            <w:vAlign w:val="center"/>
          </w:tcPr>
          <w:p w14:paraId="0202FE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048CA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0A50B2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646180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开展横石头渡口日常安全检查，负责自用船舶登记，排查“三无”船舶（无船名号、无船检证书、无船籍港），对发现的问题隐患按权限处理并上报</w:t>
            </w:r>
          </w:p>
        </w:tc>
      </w:tr>
      <w:tr w14:paraId="7488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47ED97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88229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117A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D0C19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十三、文化和旅游（5项）</w:t>
            </w:r>
          </w:p>
        </w:tc>
      </w:tr>
      <w:tr w14:paraId="46AC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641FCA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59249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5691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111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A4AE6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4584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20C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3E2770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5DA9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6D2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F4396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trike w:val="0"/>
                <w:dstrike w:val="0"/>
                <w:color w:val="auto"/>
                <w:kern w:val="0"/>
                <w:sz w:val="18"/>
                <w:szCs w:val="18"/>
                <w:highlight w:val="none"/>
                <w:u w:val="none"/>
                <w:lang w:val="en-US" w:eastAsia="zh-CN" w:bidi="ar"/>
              </w:rPr>
              <w:t>挖掘、保护、传承“演圣花灯”非物质文化遗产，开展特色精品民俗文化活动</w:t>
            </w:r>
          </w:p>
        </w:tc>
      </w:tr>
      <w:tr w14:paraId="52AC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B9C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D9AAD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6380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3220C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7C70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034AB1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AF953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4D6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9DF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D393E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3A380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32E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84CD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00238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C12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5EA234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0191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A05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99</w:t>
            </w:r>
          </w:p>
        </w:tc>
        <w:tc>
          <w:tcPr>
            <w:tcW w:w="136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C39A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001D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14413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3E63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22C3F0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100</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1F9DDA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226DA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noWrap w:val="0"/>
            <w:vAlign w:val="center"/>
          </w:tcPr>
          <w:p w14:paraId="1DA45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strike w:val="0"/>
                <w:dstrike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101</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78B6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strike w:val="0"/>
                <w:dstrike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组织开展民兵训练，执行抢险救灾等应急任务</w:t>
            </w:r>
          </w:p>
        </w:tc>
      </w:tr>
      <w:tr w14:paraId="3AD8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E95D9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06715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08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102</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BF2DD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负责政府采购和公共机构节能等工作，规范国有资产管理</w:t>
            </w:r>
          </w:p>
        </w:tc>
      </w:tr>
      <w:tr w14:paraId="4E71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BB7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103</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E5C37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677B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446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104</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631C6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1FDD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45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105</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4F935E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5E39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2AF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106</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6519C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负责文电会务、档案管理、年鉴镇志编撰和后勤保障工作</w:t>
            </w:r>
          </w:p>
        </w:tc>
      </w:tr>
      <w:tr w14:paraId="6AD6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E58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107</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7A3E6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70A5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F6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108</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76EA50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落实值班值守制度，及时收集、上报突发事件信息，处理各类紧急、重大、突发事件</w:t>
            </w:r>
          </w:p>
        </w:tc>
      </w:tr>
      <w:tr w14:paraId="40D3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F21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109</w:t>
            </w:r>
          </w:p>
        </w:tc>
        <w:tc>
          <w:tcPr>
            <w:tcW w:w="13695" w:type="dxa"/>
            <w:tcBorders>
              <w:top w:val="single" w:color="000000" w:sz="4" w:space="0"/>
              <w:left w:val="single" w:color="000000" w:sz="4" w:space="0"/>
              <w:bottom w:val="single" w:color="000000" w:sz="4" w:space="0"/>
              <w:right w:val="single" w:color="000000" w:sz="4" w:space="0"/>
            </w:tcBorders>
            <w:noWrap w:val="0"/>
            <w:vAlign w:val="center"/>
          </w:tcPr>
          <w:p w14:paraId="2A1073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6E21E780">
      <w:pP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br w:type="page"/>
      </w:r>
    </w:p>
    <w:p w14:paraId="0A336069">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default"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配合履职事项清单</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1"/>
        <w:gridCol w:w="941"/>
        <w:gridCol w:w="1873"/>
        <w:gridCol w:w="5368"/>
        <w:gridCol w:w="5536"/>
      </w:tblGrid>
      <w:tr w14:paraId="0A72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196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序号</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88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事项名称</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6E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对应上级部门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A8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上级部门职责</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A7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bCs/>
                <w:i w:val="0"/>
                <w:iCs w:val="0"/>
                <w:color w:val="000000" w:themeColor="text1"/>
                <w:spacing w:val="0"/>
                <w:kern w:val="0"/>
                <w:sz w:val="18"/>
                <w:szCs w:val="18"/>
                <w:highlight w:val="none"/>
                <w:u w:val="none"/>
                <w:lang w:val="en-US" w:eastAsia="zh-CN" w:bidi="ar"/>
                <w14:textFill>
                  <w14:solidFill>
                    <w14:schemeClr w14:val="tx1"/>
                  </w14:solidFill>
                </w14:textFill>
              </w:rPr>
              <w:t>乡镇（街道）配合职责</w:t>
            </w:r>
          </w:p>
        </w:tc>
      </w:tr>
      <w:tr w14:paraId="6E3E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B9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一、党的建设（4项）</w:t>
            </w:r>
          </w:p>
        </w:tc>
      </w:tr>
      <w:tr w14:paraId="2A92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37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64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A7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373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3F67DC6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23240B3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67372D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5C80E83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597174E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34C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66E9204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32AE62D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27C8BD4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775722A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2208C3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1292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E3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84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干部招聘、晋升和考核</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9A8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1E6C7A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DF3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499E08A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498C3D2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3D4C16B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.牵头开展事业管理岗位人员职员等级晋升工作；</w:t>
            </w:r>
          </w:p>
          <w:p w14:paraId="7FCCFEF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4.负责除县委管理干部以外的公务员考核备案；</w:t>
            </w:r>
          </w:p>
          <w:p w14:paraId="66EF80D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5.负责全县挂职干部、到村任职选调生管理工作；</w:t>
            </w:r>
          </w:p>
          <w:p w14:paraId="3747F03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29D963D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5690FD9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7A4ECC4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6422AAA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719F8C1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6F8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360FE51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7D6A69C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791741F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074CAEC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7D08528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17CD66F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69F9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88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FD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“三支一扶”</w:t>
            </w:r>
          </w:p>
          <w:p w14:paraId="54420B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“西部计划</w:t>
            </w:r>
          </w:p>
          <w:p w14:paraId="60284D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志愿者”队伍建设管理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59A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F31C8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5EF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AC25D3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028F705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2F01B52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90B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61D780F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3AEAF99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6334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34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65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社区工</w:t>
            </w:r>
          </w:p>
          <w:p w14:paraId="11C828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作者队</w:t>
            </w:r>
          </w:p>
          <w:p w14:paraId="10975B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伍建设</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3D5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22E412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67ED7F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FE14B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533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5E8EF72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434DC94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2D1BE70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4ACFB54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D1BE18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638402C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5C90283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19A9246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6CF10A3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65A4294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79FC27A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2F88F20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658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0DECB0C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71AFA5C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438414B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0807DF6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7002F93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0D0A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C19F">
            <w:pPr>
              <w:keepNext w:val="0"/>
              <w:keepLines w:val="0"/>
              <w:pageBreakBefore w:val="0"/>
              <w:widowControl w:val="0"/>
              <w:suppressLineNumbers w:val="0"/>
              <w:kinsoku/>
              <w:wordWrap/>
              <w:overflowPunct w:val="0"/>
              <w:topLinePunct w:val="0"/>
              <w:autoSpaceDE/>
              <w:autoSpaceDN/>
              <w:bidi w:val="0"/>
              <w:adjustRightInd/>
              <w:snapToGrid/>
              <w:spacing w:line="216"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二、经济发展（11项）</w:t>
            </w:r>
          </w:p>
        </w:tc>
      </w:tr>
      <w:tr w14:paraId="0B85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3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0F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96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1D6643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2B0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40FF152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30235AC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4CB2691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7739842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021C3B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BD1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79E4775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20AEE05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7452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D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AB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C0F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E5020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A07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6E8E1A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4050366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516A2A6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2F97F50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660DC36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09C4432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0FD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120535D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7EB63B6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4D54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B4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7B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8E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0CC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147B4A8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76E535B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47BFA8E5">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2C20354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C1B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54216BA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665D37C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为来镇考察企业提供服务保障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007CA956">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2A590C9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14EC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A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5F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209D68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64D3D9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22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95AEB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21C9E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55A264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D7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0C27F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0D4D2C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408C56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22927C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642AB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1C1841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55B3A98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712434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统筹负责全县重点（重大）项目的征地拆迁工作。</w:t>
            </w:r>
          </w:p>
          <w:p w14:paraId="10AD2A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E7ED6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0F08E1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B1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3DE17C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49281F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05A4AA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5A80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4"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9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7B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ED3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FC4E2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3A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DCBB7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6FECCB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375D50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444E77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44FC2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39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575670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5FECB6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4DF10A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1E25FF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13D2A2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536D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51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2D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B5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CF889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72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12C69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345CC5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067370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67C105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8790E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21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69AF76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45DA6A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43D5A4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0199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3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0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10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9CF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2997ED1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66D01F6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13A4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2922408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59DF9CDA">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217292D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3C21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A1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3C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41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4CD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09AE119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105A804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21C68FA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2AD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0ADE25E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5368257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7480913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52DD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6B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13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C30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w:t>
            </w:r>
          </w:p>
          <w:p w14:paraId="7EFBA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（企业）规划、监管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0F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15F927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B5336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9103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8B92B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F5A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67D812F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2B90094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536BD39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9D623F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7918437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20F36F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4692BA1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FA4016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3BB9746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9AD9A3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54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58AE67B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18EB40B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0FC1B0E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6F55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6B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14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C1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DB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D078F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D15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10ED70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58F7A78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4926BD4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506186A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473C7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C49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06CB57D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15994D2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51F5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8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15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E0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62AD65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7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16F7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7E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632ECD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26BFDE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6A02F5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2DBF08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5C46B9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F68CD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580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0393BA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5D93EE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 xml:space="preserve">3.参与气象设施建设用地选址，保护气象设施； </w:t>
            </w:r>
          </w:p>
          <w:p w14:paraId="4B1EB5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089441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6B33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AE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三、民生服务（9项）</w:t>
            </w:r>
          </w:p>
        </w:tc>
      </w:tr>
      <w:tr w14:paraId="7C7E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51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16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56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6F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4A8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18F0C6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5E4735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429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3B3E41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107106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4EC0CF2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05DF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84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71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ED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9A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233597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7C9E47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9C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3E797C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05310F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38AB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D7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18</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96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E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43113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DB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14A322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343C05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548FDF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11CBAE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4E124FC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5.为残疾人提供康复就业、职业技能培训服务，做好公益助残等工作；</w:t>
            </w:r>
          </w:p>
          <w:p w14:paraId="0CA8C6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5D8561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5FA8F1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69E5F4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54529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A1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63A3AE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3168C6A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70D56D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207314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0B4AC7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5ADED4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3B0C96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245F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58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19</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56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DC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1330D0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F660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FE6F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3C16F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C0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30AAC7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4FDD97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4D335D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5D7A60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0380F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47F6F1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B3C9A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3A359F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635C6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1E3072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15A903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7C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374B80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03BED1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3939D5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77E5D0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2921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21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6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89D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10AA4C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FE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0F76F1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2A03E3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2DB015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7F97C8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10DCB4A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3DB06D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6B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67A6D7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6A5094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21F163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497C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F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C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43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B0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662171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506892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2F403B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04FE3F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AA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1E6F83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6E2CDD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02B393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3E6AB6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046B65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b w:val="0"/>
                <w:bCs w:val="0"/>
                <w:i w:val="0"/>
                <w:iCs w:val="0"/>
                <w:color w:val="auto"/>
                <w:spacing w:val="0"/>
                <w:kern w:val="0"/>
                <w:sz w:val="18"/>
                <w:szCs w:val="18"/>
                <w:highlight w:val="none"/>
                <w:u w:val="none"/>
                <w:lang w:val="en-US" w:eastAsia="zh-CN" w:bidi="ar"/>
              </w:rPr>
              <w:t>制止损毁边界界桩或者其他行政区域界线标志物的行为并上报</w:t>
            </w:r>
            <w:r>
              <w:rPr>
                <w:rFonts w:hint="eastAsia" w:ascii="宋体" w:hAnsi="宋体" w:eastAsia="宋体" w:cs="宋体"/>
                <w:i w:val="0"/>
                <w:iCs w:val="0"/>
                <w:color w:val="auto"/>
                <w:spacing w:val="0"/>
                <w:kern w:val="0"/>
                <w:sz w:val="18"/>
                <w:szCs w:val="18"/>
                <w:highlight w:val="none"/>
                <w:u w:val="none"/>
                <w:lang w:val="en-US" w:eastAsia="zh-CN" w:bidi="ar"/>
              </w:rPr>
              <w:t>。</w:t>
            </w:r>
          </w:p>
        </w:tc>
      </w:tr>
      <w:tr w14:paraId="247C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28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C7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2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C1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59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1.收集群众对升钟湖移民后期扶持项目的需求意见，根据需求意见开展项目前期规划并上报；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 xml:space="preserve">3.项目移交后，指导村（社区）开展日常监管； </w:t>
            </w:r>
          </w:p>
          <w:p w14:paraId="5478204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0BCE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1D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27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22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73BEE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449B9A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AA5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57E5B64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2A18D5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5E7A03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6D0387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1C042A14">
            <w:pPr>
              <w:keepNext w:val="0"/>
              <w:keepLines w:val="0"/>
              <w:pageBreakBefore w:val="0"/>
              <w:widowControl w:val="0"/>
              <w:kinsoku/>
              <w:wordWrap/>
              <w:overflowPunct w:val="0"/>
              <w:topLinePunct w:val="0"/>
              <w:autoSpaceDE/>
              <w:autoSpaceDN/>
              <w:bidi w:val="0"/>
              <w:adjustRightInd/>
              <w:snapToGrid/>
              <w:spacing w:line="220" w:lineRule="exact"/>
              <w:ind w:left="-53" w:leftChars="-25" w:right="-53" w:rightChars="-25"/>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449BCD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11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7A5AC6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569403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521786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55BB97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0A84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78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24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53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E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AC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5A7164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4E8A57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6001B0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49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64B6E8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5982D0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4904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21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四、乡村振兴（8项）</w:t>
            </w:r>
          </w:p>
        </w:tc>
      </w:tr>
      <w:tr w14:paraId="78E6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64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12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6E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443B4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8CB7B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51F11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668B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47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01883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3AC509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3AE8C8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1F49F4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5C2D39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DB129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2F7A2B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A90AB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141701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E546C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6A0FD3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327763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A9D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475E22AD">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4B1861F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0CE3BC3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29030F6B">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0B919202">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3647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27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8C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兑付粮油类、农机</w:t>
            </w:r>
          </w:p>
          <w:p w14:paraId="38D3C4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具购置惠农补贴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38B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0EE7B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260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C4995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3D92D1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4D2DFD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331591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46F32B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173D42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41583D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4D82A3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53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4EFA9E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6B251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36073B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0828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C2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60A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EAC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BB9B5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E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D58D7B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38BAC37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63167E7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3AD3E8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C48C9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2A35796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E9E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2A9D95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015ADE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177FDA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27D0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6A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28</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C8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32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13472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59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DD733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47DB9F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6CD965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7149DE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570A51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7C19C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w:t>
            </w:r>
            <w:r>
              <w:rPr>
                <w:rFonts w:hint="eastAsia" w:ascii="宋体" w:hAnsi="宋体" w:eastAsia="宋体" w:cs="宋体"/>
                <w:b w:val="0"/>
                <w:bCs w:val="0"/>
                <w:i w:val="0"/>
                <w:iCs w:val="0"/>
                <w:color w:val="auto"/>
                <w:spacing w:val="0"/>
                <w:kern w:val="0"/>
                <w:sz w:val="18"/>
                <w:szCs w:val="18"/>
                <w:highlight w:val="none"/>
                <w:u w:val="none"/>
                <w:lang w:val="en-US" w:eastAsia="zh-CN" w:bidi="ar"/>
              </w:rPr>
              <w:t>不合格</w:t>
            </w:r>
            <w:r>
              <w:rPr>
                <w:rFonts w:hint="eastAsia" w:ascii="宋体" w:hAnsi="宋体" w:eastAsia="宋体" w:cs="宋体"/>
                <w:i w:val="0"/>
                <w:iCs w:val="0"/>
                <w:color w:val="auto"/>
                <w:spacing w:val="0"/>
                <w:kern w:val="0"/>
                <w:sz w:val="18"/>
                <w:szCs w:val="18"/>
                <w:highlight w:val="none"/>
                <w:u w:val="none"/>
                <w:lang w:val="en-US" w:eastAsia="zh-CN" w:bidi="ar"/>
              </w:rPr>
              <w:t>食用农产品信息。</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A79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58F49A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1AAC16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1E3A85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717C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4B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29</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4B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农村土地经营权流转</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45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1B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17624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41FF25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BB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7F0EDB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7A46CE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0C3C50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7D3C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90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4C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9B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2675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640316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1CEF9F7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03D454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3F1D54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1EE8A5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64CEE7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45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386829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6CFA786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43737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67C02B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2B7445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7C73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D1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85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53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B4D6D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9F61">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A1BFC3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2010A79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1D0F845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633F97B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12F68E7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1DD3DC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2F8803A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5510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3BC9F3A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1495D50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1201FCC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2A46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61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0E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22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EDD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06B96FD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73BC15C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3A32">
            <w:pPr>
              <w:keepNext w:val="0"/>
              <w:keepLines w:val="0"/>
              <w:pageBreakBefore w:val="0"/>
              <w:widowControl w:val="0"/>
              <w:suppressLineNumbers w:val="0"/>
              <w:kinsoku/>
              <w:wordWrap/>
              <w:overflowPunct w:val="0"/>
              <w:topLinePunct w:val="0"/>
              <w:autoSpaceDE/>
              <w:autoSpaceDN/>
              <w:bidi w:val="0"/>
              <w:adjustRightInd/>
              <w:snapToGrid/>
              <w:spacing w:afterAutospacing="0"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6C81A0AC">
            <w:pPr>
              <w:keepNext w:val="0"/>
              <w:keepLines w:val="0"/>
              <w:pageBreakBefore w:val="0"/>
              <w:widowControl w:val="0"/>
              <w:suppressLineNumbers w:val="0"/>
              <w:kinsoku/>
              <w:wordWrap/>
              <w:overflowPunct w:val="0"/>
              <w:topLinePunct w:val="0"/>
              <w:autoSpaceDE/>
              <w:autoSpaceDN/>
              <w:bidi w:val="0"/>
              <w:adjustRightInd/>
              <w:snapToGrid/>
              <w:spacing w:afterAutospacing="0" w:line="27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协助农村电商服务站点的建设和改造升级；</w:t>
            </w:r>
          </w:p>
          <w:p w14:paraId="7C2D0FA4">
            <w:pPr>
              <w:keepNext w:val="0"/>
              <w:keepLines w:val="0"/>
              <w:pageBreakBefore w:val="0"/>
              <w:widowControl w:val="0"/>
              <w:suppressLineNumbers w:val="0"/>
              <w:kinsoku/>
              <w:wordWrap/>
              <w:overflowPunct w:val="0"/>
              <w:topLinePunct w:val="0"/>
              <w:autoSpaceDE/>
              <w:autoSpaceDN/>
              <w:bidi w:val="0"/>
              <w:adjustRightInd/>
              <w:snapToGrid/>
              <w:spacing w:afterAutospacing="0"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3.组织人员参加全县电商运营管理人才培训。</w:t>
            </w:r>
          </w:p>
        </w:tc>
      </w:tr>
      <w:tr w14:paraId="193C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5230">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五、自然资源（8项）</w:t>
            </w:r>
          </w:p>
        </w:tc>
      </w:tr>
      <w:tr w14:paraId="2622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A2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DC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EB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66E8B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420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9E34C7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27D3618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2232E51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2235C60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6D8EEA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8C9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1.配合县自然资源局编制和审查乡镇国土空间总体规划、详细规划草案；</w:t>
            </w:r>
          </w:p>
          <w:p w14:paraId="0C50BF1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0677FF1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72B6A9F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2212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FE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5A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AB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5BB8F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AC1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E9A94D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1.制定全县矿产资源开发和利用实施措施并监督执行；</w:t>
            </w:r>
          </w:p>
          <w:p w14:paraId="02272C3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2.组织编制辖区内矿产资源勘查规划；</w:t>
            </w:r>
          </w:p>
          <w:p w14:paraId="781FA0C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3.负责矿业权审批登记、延续、变更等工作；</w:t>
            </w:r>
          </w:p>
          <w:p w14:paraId="54707DCB">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4.监督矿山企业开采活动，检查资源利用情况，查处违法开采行为；</w:t>
            </w:r>
          </w:p>
          <w:p w14:paraId="69F963E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5.对矿山闭坑后的生态修复工作进行监管。</w:t>
            </w:r>
          </w:p>
          <w:p w14:paraId="0195986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384416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1.负责权限内矿山建设项目环评文件审批工作；</w:t>
            </w:r>
          </w:p>
          <w:p w14:paraId="790ECBB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2.对矿山开采过程中的环境污染防治措施落实情况进行监督检查。</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D8D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1.配合开展辖区内矿产资源勘查和规划编制，收集上报矿产资源开采的意见和问题；</w:t>
            </w:r>
          </w:p>
          <w:p w14:paraId="7EC2403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2.保护辖区内矿产资源，及时上报日常工作中发现的违法开采迹象；</w:t>
            </w:r>
          </w:p>
          <w:p w14:paraId="4AE0653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3.协助监督企业落实环保措施，上报环境污染问题；</w:t>
            </w:r>
          </w:p>
          <w:p w14:paraId="57656FF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4.协助督促企业开展生态修复工作，反馈修复进度与问题；</w:t>
            </w:r>
          </w:p>
          <w:p w14:paraId="1C82AE9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5.调解因矿产资源开发引发的矛盾纠纷。</w:t>
            </w:r>
          </w:p>
        </w:tc>
      </w:tr>
      <w:tr w14:paraId="048A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20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05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w:t>
            </w:r>
          </w:p>
          <w:p w14:paraId="71485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违法建设整治工作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19A0">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1F0C7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9B188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8B4BE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F8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AEEF9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5DC898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0BBBCA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80B39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0B87AD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84AF7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13164E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6FE917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D3B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223397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3A1BF3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376816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5E1271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285172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0751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39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25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67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EE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4098F7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7DAB97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399FB90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228BCD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549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229273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77E07A0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7A2A20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08D21AE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7486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C9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A9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50C03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CB1D9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76DB2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5D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县林业局：</w:t>
            </w:r>
          </w:p>
          <w:p w14:paraId="498465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开展陆生野生动物保护法律法规宣传；</w:t>
            </w:r>
          </w:p>
          <w:p w14:paraId="64EF65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b w:val="0"/>
                <w:bCs w:val="0"/>
                <w:i w:val="0"/>
                <w:iCs w:val="0"/>
                <w:color w:val="auto"/>
                <w:spacing w:val="0"/>
                <w:sz w:val="18"/>
                <w:szCs w:val="18"/>
                <w:highlight w:val="none"/>
                <w:u w:val="none"/>
                <w:lang w:val="en-US" w:eastAsia="zh-CN"/>
              </w:rPr>
              <w:t>保护方面的</w:t>
            </w:r>
            <w:r>
              <w:rPr>
                <w:rFonts w:hint="eastAsia" w:ascii="宋体" w:hAnsi="宋体" w:eastAsia="宋体" w:cs="宋体"/>
                <w:b w:val="0"/>
                <w:bCs w:val="0"/>
                <w:i w:val="0"/>
                <w:iCs w:val="0"/>
                <w:color w:val="auto"/>
                <w:spacing w:val="0"/>
                <w:sz w:val="18"/>
                <w:szCs w:val="18"/>
                <w:highlight w:val="none"/>
                <w:u w:val="none"/>
              </w:rPr>
              <w:t>违法线索；</w:t>
            </w:r>
          </w:p>
          <w:p w14:paraId="7315A63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3.组织开展陆生野生动物救助工作；</w:t>
            </w:r>
          </w:p>
          <w:p w14:paraId="2BBA8C1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4.审核陆生野生动物损毁庄稼的赔偿。</w:t>
            </w:r>
          </w:p>
          <w:p w14:paraId="1C44AF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县农业农村局：</w:t>
            </w:r>
          </w:p>
          <w:p w14:paraId="15AC962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w:t>
            </w:r>
            <w:r>
              <w:rPr>
                <w:rFonts w:hint="eastAsia" w:ascii="宋体" w:hAnsi="宋体" w:eastAsia="宋体" w:cs="宋体"/>
                <w:b w:val="0"/>
                <w:bCs w:val="0"/>
                <w:i w:val="0"/>
                <w:iCs w:val="0"/>
                <w:color w:val="auto"/>
                <w:spacing w:val="0"/>
                <w:sz w:val="18"/>
                <w:szCs w:val="18"/>
                <w:highlight w:val="none"/>
                <w:u w:val="none"/>
                <w:lang w:val="en-US" w:eastAsia="zh-CN"/>
              </w:rPr>
              <w:t>组织</w:t>
            </w:r>
            <w:r>
              <w:rPr>
                <w:rFonts w:hint="eastAsia" w:ascii="宋体" w:hAnsi="宋体" w:eastAsia="宋体" w:cs="宋体"/>
                <w:b w:val="0"/>
                <w:bCs w:val="0"/>
                <w:i w:val="0"/>
                <w:iCs w:val="0"/>
                <w:color w:val="auto"/>
                <w:spacing w:val="0"/>
                <w:sz w:val="18"/>
                <w:szCs w:val="18"/>
                <w:highlight w:val="none"/>
                <w:u w:val="none"/>
              </w:rPr>
              <w:t>开展水生野生动物保护法律法规宣传；</w:t>
            </w:r>
          </w:p>
          <w:p w14:paraId="214645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b w:val="0"/>
                <w:bCs w:val="0"/>
                <w:i w:val="0"/>
                <w:iCs w:val="0"/>
                <w:color w:val="auto"/>
                <w:spacing w:val="0"/>
                <w:sz w:val="18"/>
                <w:szCs w:val="18"/>
                <w:highlight w:val="none"/>
                <w:u w:val="none"/>
                <w:lang w:val="en-US" w:eastAsia="zh-CN"/>
              </w:rPr>
              <w:t>保护方面的</w:t>
            </w:r>
            <w:r>
              <w:rPr>
                <w:rFonts w:hint="eastAsia" w:ascii="宋体" w:hAnsi="宋体" w:eastAsia="宋体" w:cs="宋体"/>
                <w:b w:val="0"/>
                <w:bCs w:val="0"/>
                <w:i w:val="0"/>
                <w:iCs w:val="0"/>
                <w:color w:val="auto"/>
                <w:spacing w:val="0"/>
                <w:sz w:val="18"/>
                <w:szCs w:val="18"/>
                <w:highlight w:val="none"/>
                <w:u w:val="none"/>
              </w:rPr>
              <w:t>违法线索；</w:t>
            </w:r>
          </w:p>
          <w:p w14:paraId="20EF7B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3.组织开展水生野生动物救助工作。</w:t>
            </w:r>
          </w:p>
          <w:p w14:paraId="0603A8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县市场监管局：</w:t>
            </w:r>
          </w:p>
          <w:p w14:paraId="064134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1.负责对商品交易市场、网络交易平台等进行监管，查处非法买卖野生动物及其制品的行为；</w:t>
            </w:r>
          </w:p>
          <w:p w14:paraId="3DCF835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2.对餐饮服务场所开展检查，对经营野生动物及其制品的行为进行查处。</w:t>
            </w:r>
          </w:p>
          <w:p w14:paraId="4F8EDE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县公安局：</w:t>
            </w:r>
          </w:p>
          <w:p w14:paraId="3EE929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1.依法受理有关部门移送的野生动物</w:t>
            </w:r>
            <w:r>
              <w:rPr>
                <w:rFonts w:hint="eastAsia" w:ascii="宋体" w:hAnsi="宋体" w:eastAsia="宋体" w:cs="宋体"/>
                <w:b w:val="0"/>
                <w:bCs w:val="0"/>
                <w:i w:val="0"/>
                <w:iCs w:val="0"/>
                <w:color w:val="auto"/>
                <w:spacing w:val="0"/>
                <w:sz w:val="18"/>
                <w:szCs w:val="18"/>
                <w:highlight w:val="none"/>
                <w:u w:val="none"/>
                <w:lang w:val="en-US" w:eastAsia="zh-CN"/>
              </w:rPr>
              <w:t>保护方面违法</w:t>
            </w:r>
            <w:r>
              <w:rPr>
                <w:rFonts w:hint="eastAsia" w:ascii="宋体" w:hAnsi="宋体" w:eastAsia="宋体" w:cs="宋体"/>
                <w:b w:val="0"/>
                <w:bCs w:val="0"/>
                <w:i w:val="0"/>
                <w:iCs w:val="0"/>
                <w:color w:val="auto"/>
                <w:spacing w:val="0"/>
                <w:sz w:val="18"/>
                <w:szCs w:val="18"/>
                <w:highlight w:val="none"/>
                <w:u w:val="none"/>
              </w:rPr>
              <w:t>案件及举报线索，查处涉及野生动物及其制品的违法犯罪行为；</w:t>
            </w:r>
          </w:p>
          <w:p w14:paraId="601D3E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sz w:val="18"/>
                <w:szCs w:val="18"/>
                <w:highlight w:val="none"/>
                <w:u w:val="none"/>
              </w:rPr>
              <w:t>2.开展联合执法行动，打击非法猎捕、运输、交易野生动物等行为。</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06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04327A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7A7019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0EDE202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3F41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A3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38</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92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84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52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3906AD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48887D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4617E10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6C5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7AD601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1A10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E0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39</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7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79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BC513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45902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78003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w:t>
            </w:r>
          </w:p>
          <w:p w14:paraId="60F26365">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体育和旅游局</w:t>
            </w:r>
          </w:p>
          <w:p w14:paraId="5BB1C9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40AFC25">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93E3031">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B41C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38CC72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293C314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26B65A7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354D38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4032148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75F64E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4B2B38C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6C299EA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3CAA1C6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770D17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7FDB35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11.组织开展离任交接工作，现场核实古树名木数量、生长状况、复壮救护等情况。</w:t>
            </w:r>
          </w:p>
          <w:p w14:paraId="4A16CB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97C776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070EB12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1F7CE95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6E97AC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3A267FD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601998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5D5083F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73B885F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328067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0F57C05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7D84ABB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7C23D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0CA503F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25167E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196102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3592AA3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52FC58B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078CCEB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A1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1AA5F3E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0596C0C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1126E5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4.负责辖区街道、绿地、广场以及其他公共设施用地范围内古树名木日常养护，落实养护责任人，开展古树名木生长健康监测、日常培土、垃圾清理等工作，发现古树名木异常生长情况及时上报县林业局；</w:t>
            </w:r>
          </w:p>
          <w:p w14:paraId="0909B2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1F8D7A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400972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378189B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1E97B6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7C5D6D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10.配合县林业局开展本镇党政主要负责人离任交接工作，组织开展本镇其他干部、村组干部、护林员离任交接工作，现场核实古树名木数量、生长状况、复壮救护等情况。</w:t>
            </w:r>
          </w:p>
        </w:tc>
      </w:tr>
      <w:tr w14:paraId="288F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E4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8E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临时用地管理和复垦</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D6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91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6C650F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46F170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45D82F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98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26EBB09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22C5BCF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63FB85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43CE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D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六、生态环保（10项）</w:t>
            </w:r>
          </w:p>
        </w:tc>
      </w:tr>
      <w:tr w14:paraId="7619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A4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11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B40AF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99DE2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5E2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4C3F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4A7FC7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7944EE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3C9E144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0A830CD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6E46B7F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47E6D62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7F41CA77">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91E480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3C105E5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6929A178">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4061F5B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EC5C1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1.负责建制镇排水与污水处理设施的监督管理；</w:t>
            </w:r>
          </w:p>
          <w:p w14:paraId="7F604E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6AB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5783941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6EB47E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1E27CA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202B8B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7BD98A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7F37ED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4BC7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E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57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7D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FF64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69CEA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5ED1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F969C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1B1A4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FB9E">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D3B1B3C">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63D54BDD">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4393D86B">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4283845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3078A8BA">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3A8AD33">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1EAC8BE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E44404F">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3234E199">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0E60E74">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0A9C47D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6A11A6D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D12AD60">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3AC68AD1">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120D7372">
            <w:pPr>
              <w:keepNext w:val="0"/>
              <w:keepLines w:val="0"/>
              <w:pageBreakBefore w:val="0"/>
              <w:widowControl w:val="0"/>
              <w:suppressLineNumbers w:val="0"/>
              <w:kinsoku/>
              <w:wordWrap/>
              <w:overflowPunct w:val="0"/>
              <w:topLinePunct w:val="0"/>
              <w:autoSpaceDE/>
              <w:autoSpaceDN/>
              <w:bidi w:val="0"/>
              <w:adjustRightInd/>
              <w:snapToGrid/>
              <w:spacing w:line="21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负责重点工业企业固体废物污染防治监管工作。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4D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65D71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260F83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7B5225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Style w:val="13"/>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3"/>
                <w:color w:val="auto"/>
                <w:spacing w:val="0"/>
                <w:sz w:val="18"/>
                <w:szCs w:val="18"/>
                <w:highlight w:val="none"/>
                <w:u w:val="none"/>
                <w:lang w:val="en-US" w:eastAsia="zh-CN" w:bidi="ar"/>
              </w:rPr>
              <w:t>为，调处初信初访和矛盾纠纷；</w:t>
            </w:r>
          </w:p>
          <w:p w14:paraId="22F37A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Style w:val="13"/>
                <w:color w:val="auto"/>
                <w:spacing w:val="0"/>
                <w:sz w:val="18"/>
                <w:szCs w:val="18"/>
                <w:highlight w:val="none"/>
                <w:u w:val="none"/>
                <w:lang w:val="en-US" w:eastAsia="zh-CN" w:bidi="ar"/>
              </w:rPr>
              <w:t>5.引导群众做好生活垃圾分类投放和减量工作。</w:t>
            </w:r>
          </w:p>
        </w:tc>
      </w:tr>
      <w:tr w14:paraId="5551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A0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B4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BECA">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AEDD34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4D077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5DCCC8C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75BE94F">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A867C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2FA9323">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01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70A0B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2B84EC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2.监督管理工业企业大气污染物排放，按规定调查处理违法排污行为；</w:t>
            </w:r>
          </w:p>
          <w:p w14:paraId="41585C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55E20E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58F7B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0740C3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27DEB5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7246D4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208F5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24514C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E4FA5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571905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63E5D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14A17B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833E0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5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1ECEC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459D3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6F2089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7F617E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1B7E20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5C26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F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8B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B95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2194D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43E41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C90C2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0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B513E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0DC1F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46601C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717CD6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00D7C2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355C03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2A8488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B1EA3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.在职责范围内对土壤污染防治工作实施监督管理，加强预防和保护，组织开展宣传和培训；</w:t>
            </w:r>
          </w:p>
          <w:p w14:paraId="34A3CF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7A1A83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E18D2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44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17954F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680AC3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176A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18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40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F4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498667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F2C4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379D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4766DE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F4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C6B38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38F728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E73773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3CCE86A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17CFAF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6CD0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2DB3841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E2932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25AB32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7EF7C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C83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0F078D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2E1A05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62AC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B6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6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突发环境事件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应急</w:t>
            </w:r>
            <w:r>
              <w:rPr>
                <w:rFonts w:hint="eastAsia" w:ascii="宋体" w:hAnsi="宋体" w:eastAsia="宋体" w:cs="宋体"/>
                <w:i w:val="0"/>
                <w:iCs w:val="0"/>
                <w:color w:val="auto"/>
                <w:spacing w:val="0"/>
                <w:kern w:val="0"/>
                <w:sz w:val="18"/>
                <w:szCs w:val="18"/>
                <w:highlight w:val="none"/>
                <w:u w:val="none"/>
                <w:lang w:val="en-US" w:eastAsia="zh-CN" w:bidi="ar"/>
              </w:rPr>
              <w:t>应对</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C73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B8A23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8B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9736A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45B057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231DF5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253316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101278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1C4ABF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6"/>
                <w:kern w:val="0"/>
                <w:sz w:val="18"/>
                <w:szCs w:val="18"/>
                <w:highlight w:val="none"/>
                <w:u w:val="none"/>
                <w:lang w:val="en-US" w:eastAsia="zh-CN" w:bidi="ar"/>
              </w:rPr>
              <w:t>.组织开展突发环境事件信息分析、评估，提出应急处置方案和建议。</w:t>
            </w:r>
          </w:p>
          <w:p w14:paraId="071023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44DB90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2F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40BD04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5658B8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24305A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625E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27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38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0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F9DA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6B8C42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35B9BE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73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93852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61F445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662ADD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6E4E2C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6A569F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县农业农村局：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县林业局：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83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0AADE9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33720B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6A8A0A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4B43D0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7F50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75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48</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0B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A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4D0DE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98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09FC0BB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31AD58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5889D1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249B47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A4A24A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3861D3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3CCA43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96F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478E7F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674CEE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6A279E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32BF9A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14D6D8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3D40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78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49</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9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94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4933B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92AAF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92A76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C2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24C06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28BC4F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EFE53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075F9B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053147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F7A5F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7787FA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5F6566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7A5636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E6AC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2E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383B1D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693ACA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64AA7D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40B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7D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D8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0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CFAB7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6E843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756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A1E84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03510F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254372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9244A1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64FB56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550FB6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178382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C5770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9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5ACBA0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746A84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4E9F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14:paraId="18103F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七、城乡建设（5项）</w:t>
            </w:r>
          </w:p>
        </w:tc>
      </w:tr>
      <w:tr w14:paraId="28AD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auto" w:sz="4" w:space="0"/>
              <w:left w:val="single" w:color="auto" w:sz="4" w:space="0"/>
              <w:bottom w:val="single" w:color="auto" w:sz="4" w:space="0"/>
              <w:right w:val="single" w:color="000000" w:sz="4" w:space="0"/>
            </w:tcBorders>
            <w:shd w:val="clear" w:color="auto" w:fill="auto"/>
            <w:vAlign w:val="center"/>
          </w:tcPr>
          <w:p w14:paraId="6E03BD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51</w:t>
            </w:r>
          </w:p>
        </w:tc>
        <w:tc>
          <w:tcPr>
            <w:tcW w:w="331" w:type="pct"/>
            <w:tcBorders>
              <w:top w:val="single" w:color="auto" w:sz="4" w:space="0"/>
              <w:left w:val="single" w:color="000000" w:sz="4" w:space="0"/>
              <w:bottom w:val="single" w:color="auto" w:sz="4" w:space="0"/>
              <w:right w:val="single" w:color="000000" w:sz="4" w:space="0"/>
            </w:tcBorders>
            <w:shd w:val="clear" w:color="auto" w:fill="auto"/>
            <w:vAlign w:val="center"/>
          </w:tcPr>
          <w:p w14:paraId="522F8B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自建房</w:t>
            </w:r>
          </w:p>
          <w:p w14:paraId="70C808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安全隐</w:t>
            </w:r>
          </w:p>
          <w:p w14:paraId="65FAE7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659" w:type="pct"/>
            <w:tcBorders>
              <w:top w:val="single" w:color="auto" w:sz="4" w:space="0"/>
              <w:left w:val="single" w:color="000000" w:sz="4" w:space="0"/>
              <w:bottom w:val="single" w:color="auto" w:sz="4" w:space="0"/>
              <w:right w:val="single" w:color="000000" w:sz="4" w:space="0"/>
            </w:tcBorders>
            <w:shd w:val="clear" w:color="auto" w:fill="auto"/>
            <w:vAlign w:val="center"/>
          </w:tcPr>
          <w:p w14:paraId="2F3024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CAB2B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auto" w:sz="4" w:space="0"/>
              <w:left w:val="single" w:color="000000" w:sz="4" w:space="0"/>
              <w:bottom w:val="single" w:color="auto" w:sz="4" w:space="0"/>
              <w:right w:val="single" w:color="000000" w:sz="4" w:space="0"/>
            </w:tcBorders>
            <w:shd w:val="clear" w:color="auto" w:fill="auto"/>
            <w:vAlign w:val="center"/>
          </w:tcPr>
          <w:p w14:paraId="76D5B7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B705B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24C5E4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459FFF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0B4205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7C0D4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25FC2B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0B40D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1945" w:type="pct"/>
            <w:tcBorders>
              <w:top w:val="single" w:color="auto" w:sz="4" w:space="0"/>
              <w:left w:val="single" w:color="000000" w:sz="4" w:space="0"/>
              <w:bottom w:val="single" w:color="auto" w:sz="4" w:space="0"/>
              <w:right w:val="single" w:color="000000" w:sz="4" w:space="0"/>
            </w:tcBorders>
            <w:shd w:val="clear" w:color="auto" w:fill="auto"/>
            <w:vAlign w:val="center"/>
          </w:tcPr>
          <w:p w14:paraId="0C0609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59F4D3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1775CE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486F9F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1590DD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7755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auto" w:sz="4" w:space="0"/>
              <w:left w:val="single" w:color="000000" w:sz="4" w:space="0"/>
              <w:bottom w:val="single" w:color="000000" w:sz="4" w:space="0"/>
              <w:right w:val="single" w:color="000000" w:sz="4" w:space="0"/>
            </w:tcBorders>
            <w:shd w:val="clear" w:color="auto" w:fill="auto"/>
            <w:vAlign w:val="center"/>
          </w:tcPr>
          <w:p w14:paraId="5E2E15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52</w:t>
            </w:r>
          </w:p>
        </w:tc>
        <w:tc>
          <w:tcPr>
            <w:tcW w:w="331" w:type="pct"/>
            <w:tcBorders>
              <w:top w:val="single" w:color="auto" w:sz="4" w:space="0"/>
              <w:left w:val="single" w:color="000000" w:sz="4" w:space="0"/>
              <w:bottom w:val="single" w:color="000000" w:sz="4" w:space="0"/>
              <w:right w:val="single" w:color="000000" w:sz="4" w:space="0"/>
            </w:tcBorders>
            <w:shd w:val="clear" w:color="auto" w:fill="auto"/>
            <w:vAlign w:val="center"/>
          </w:tcPr>
          <w:p w14:paraId="04229C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城镇排</w:t>
            </w:r>
          </w:p>
          <w:p w14:paraId="50ED6C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水与污</w:t>
            </w:r>
          </w:p>
          <w:p w14:paraId="40F1B8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水管理</w:t>
            </w:r>
          </w:p>
        </w:tc>
        <w:tc>
          <w:tcPr>
            <w:tcW w:w="659" w:type="pct"/>
            <w:tcBorders>
              <w:top w:val="single" w:color="auto" w:sz="4" w:space="0"/>
              <w:left w:val="single" w:color="000000" w:sz="4" w:space="0"/>
              <w:bottom w:val="single" w:color="000000" w:sz="4" w:space="0"/>
              <w:right w:val="single" w:color="000000" w:sz="4" w:space="0"/>
            </w:tcBorders>
            <w:shd w:val="clear" w:color="auto" w:fill="auto"/>
            <w:vAlign w:val="center"/>
          </w:tcPr>
          <w:p w14:paraId="3ECFE1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w:t>
            </w:r>
          </w:p>
          <w:p w14:paraId="21AE69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建设局</w:t>
            </w:r>
          </w:p>
        </w:tc>
        <w:tc>
          <w:tcPr>
            <w:tcW w:w="1889" w:type="pct"/>
            <w:tcBorders>
              <w:top w:val="single" w:color="auto" w:sz="4" w:space="0"/>
              <w:left w:val="single" w:color="000000" w:sz="4" w:space="0"/>
              <w:bottom w:val="single" w:color="000000" w:sz="4" w:space="0"/>
              <w:right w:val="single" w:color="000000" w:sz="4" w:space="0"/>
            </w:tcBorders>
            <w:shd w:val="clear" w:color="auto" w:fill="auto"/>
            <w:vAlign w:val="center"/>
          </w:tcPr>
          <w:p w14:paraId="457454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4B4256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522CC3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23FE5B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3BB79A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0A8A65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1945" w:type="pct"/>
            <w:tcBorders>
              <w:top w:val="single" w:color="auto" w:sz="4" w:space="0"/>
              <w:left w:val="single" w:color="000000" w:sz="4" w:space="0"/>
              <w:bottom w:val="single" w:color="000000" w:sz="4" w:space="0"/>
              <w:right w:val="single" w:color="000000" w:sz="4" w:space="0"/>
            </w:tcBorders>
            <w:shd w:val="clear" w:color="auto" w:fill="auto"/>
            <w:vAlign w:val="center"/>
          </w:tcPr>
          <w:p w14:paraId="55CF71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632CFC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1EDD9A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3.督促学校、医院办理污水排入排水管网许可证和污水处理设施备案；</w:t>
            </w:r>
          </w:p>
          <w:p w14:paraId="697016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668EBB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6B9F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8B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0F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9B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3D86F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1E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88BB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782C72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4B3AEB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063FCF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6DB89B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5.规范工匠队伍建设，培育乡村建设带头工匠。</w:t>
            </w:r>
          </w:p>
          <w:p w14:paraId="32C3E9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6E267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组织人员参加乡村建设工匠职业技能等级认定。</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4C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7BB36A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334A3F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5C8161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3EC276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4F1A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8A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9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620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D754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F6174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3A6BD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26C1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D1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69FCD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33BD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D35F8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1E763F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D2FC8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184F97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0796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276543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CEAF9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6A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40CBE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048209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65C8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5E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FF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w:t>
            </w:r>
          </w:p>
          <w:p w14:paraId="1032C3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74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EBAD3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19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2BC68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571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4AC55B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6D05F6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6C0FAB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035519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6C7734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30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05FF84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3472F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564A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2D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八、交通运输（3项）</w:t>
            </w:r>
          </w:p>
        </w:tc>
      </w:tr>
      <w:tr w14:paraId="4D00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C0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CC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AC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0C7E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F5A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B9374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6A0DCC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14CAD4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6D18BE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14455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52C28B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2C3814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2E2A27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47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09BBE9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0DDEE7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3DA86E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0E1A61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795039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7987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87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07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25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40BC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3D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FA2A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250070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49DEBD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0BD8FF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4F1915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17A6CD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0326D8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29E4B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C7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31F768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77E76A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78BA66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5DFA8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4D8EEF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2A8D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26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58</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3F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农村公路信息采集、路网调整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0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9AC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EA5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r>
              <w:rPr>
                <w:rFonts w:hint="eastAsia" w:ascii="宋体" w:hAnsi="宋体" w:eastAsia="宋体" w:cs="宋体"/>
                <w:i w:val="0"/>
                <w:iCs w:val="0"/>
                <w:color w:val="auto"/>
                <w:spacing w:val="0"/>
                <w:kern w:val="0"/>
                <w:sz w:val="18"/>
                <w:szCs w:val="18"/>
                <w:highlight w:val="none"/>
                <w:u w:val="none"/>
                <w:lang w:val="en-US" w:eastAsia="zh-CN" w:bidi="ar"/>
              </w:rPr>
              <w:br w:type="textWrapping"/>
            </w: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0E4B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FCC1">
            <w:pPr>
              <w:keepNext w:val="0"/>
              <w:keepLines w:val="0"/>
              <w:pageBreakBefore w:val="0"/>
              <w:widowControl w:val="0"/>
              <w:suppressLineNumbers w:val="0"/>
              <w:kinsoku/>
              <w:wordWrap/>
              <w:overflowPunct w:val="0"/>
              <w:topLinePunct w:val="0"/>
              <w:autoSpaceDE/>
              <w:autoSpaceDN/>
              <w:bidi w:val="0"/>
              <w:adjustRightInd/>
              <w:snapToGrid/>
              <w:spacing w:line="27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九、文化和旅游（4项）</w:t>
            </w:r>
          </w:p>
        </w:tc>
      </w:tr>
      <w:tr w14:paraId="08EE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16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59</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40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69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5335BC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6B7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8CAF5E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26BF7D7C">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4549659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6874A70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727F700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2320A5F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7BC5230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B86895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1A9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2441F1E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13E5EAC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3.开展天马山摩崖造像、演圣寺文物巡查巡护，对发现的问题及时上报，并采取临时保护措施；</w:t>
            </w:r>
          </w:p>
          <w:p w14:paraId="5579971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64C2154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3040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E1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46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87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77672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DBA7">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4B4B6DD">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1EB7B57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409F6ED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6E7B881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C3D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7A147882">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13D0417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0253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D0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60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824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37C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0E5E3135">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725311C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3.组织和协调非法卫星地面接收设施整治工作，对非法经营和倒卖“村村通”“户户通”设备等违规行为，按照国家有关规定予以查处。</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063A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2794BEC0">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5973756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1327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89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97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E8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1E7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717AC648">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0541ADBE">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4481E4D4">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79D9">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64B1F226">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70FB9573">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2D0E901F">
            <w:pPr>
              <w:keepNext w:val="0"/>
              <w:keepLines w:val="0"/>
              <w:pageBreakBefore w:val="0"/>
              <w:widowControl w:val="0"/>
              <w:suppressLineNumbers w:val="0"/>
              <w:kinsoku/>
              <w:wordWrap/>
              <w:overflowPunct w:val="0"/>
              <w:topLinePunct w:val="0"/>
              <w:autoSpaceDE/>
              <w:autoSpaceDN/>
              <w:bidi w:val="0"/>
              <w:adjustRightInd/>
              <w:snapToGrid/>
              <w:spacing w:line="27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678F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8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十、卫生健康（4项）</w:t>
            </w:r>
          </w:p>
        </w:tc>
      </w:tr>
      <w:tr w14:paraId="627F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9F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04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7DDDA1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疫情应急处置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A3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323BE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D7811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37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B3244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1.制定全县重大动物疫情应急预案和实施方案；</w:t>
            </w:r>
          </w:p>
          <w:p w14:paraId="31D522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43F1BE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752CF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156065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6B7D32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201CAA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701E9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35A84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6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53F075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335DF3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3983EA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2E139C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3A5D59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68B7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E7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A4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05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A9616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4C9D93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CF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657A5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30B944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0B9606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047035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5CCF63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65BC95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3A13EC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72C4C1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F8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7B2490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03E960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7CD160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48C67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6F04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23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13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w:t>
            </w:r>
          </w:p>
          <w:p w14:paraId="764BF6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宫颈癌筛查及低收入妇女</w:t>
            </w:r>
          </w:p>
          <w:p w14:paraId="64FDF8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“两癌”</w:t>
            </w:r>
          </w:p>
          <w:p w14:paraId="30AEA6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救助工作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9B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0352A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EF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6B7D7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2DC930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6C1CBE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27F836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1798D9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60851D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开展低收入妇女“两癌”救助申报工作，做好申报材料收集、汇总，协调县医保局、县卫生健康局、县民政局、县农业农村局等部门，核实申报对象病种病情、家庭经济状况等情况，上报拟救助人员相关材料至市妇女联合会；</w:t>
            </w:r>
          </w:p>
          <w:p w14:paraId="0F13CA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FF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2DB0C1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075BDF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568E5C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443B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75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A7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26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C8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73ABB0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98DF4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开展职业病排查，实施职业卫生分类监督执法，依法查处违法行为；</w:t>
            </w:r>
          </w:p>
          <w:p w14:paraId="2EEE4E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013C02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FE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69B726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5CF993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7F52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27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十一、应急管理及消防（16项）</w:t>
            </w:r>
          </w:p>
        </w:tc>
      </w:tr>
      <w:tr w14:paraId="3F45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21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7D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E4899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CE8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37B66B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AE616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27D817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9D09C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DC104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68B8C0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7974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35ECB9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7E983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25A21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59CBF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06329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B8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4FD67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中型水库、在建电站和监管职责内水电站的安全度汛工作；</w:t>
            </w:r>
          </w:p>
          <w:p w14:paraId="173A502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0F64807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和风险评估</w:t>
            </w:r>
            <w:r>
              <w:rPr>
                <w:rFonts w:hint="eastAsia" w:ascii="宋体" w:hAnsi="宋体" w:eastAsia="宋体" w:cs="宋体"/>
                <w:i w:val="0"/>
                <w:iCs w:val="0"/>
                <w:color w:val="auto"/>
                <w:spacing w:val="0"/>
                <w:kern w:val="0"/>
                <w:sz w:val="18"/>
                <w:szCs w:val="18"/>
                <w:highlight w:val="none"/>
                <w:u w:val="none"/>
                <w:lang w:val="en-US" w:eastAsia="zh-CN" w:bidi="ar"/>
              </w:rPr>
              <w:t>；</w:t>
            </w:r>
          </w:p>
          <w:p w14:paraId="3961657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197F63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10FC7E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55559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585203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7E4CBCF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0E004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4C941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600B6F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47590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1D27E3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AF6885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76DF1B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63C5C1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2CBA05A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5BC0D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318939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79D8EE5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221499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458DC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4254BD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2C4431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072FE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662DBE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C617E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3F436A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14FEAF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BE6D5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0414A8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D188A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02E052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1A66ED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20CAAA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156406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0269A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A74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2E75312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2F33A1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53F54B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i w:val="0"/>
                <w:iCs w:val="0"/>
                <w:color w:val="auto"/>
                <w:spacing w:val="0"/>
                <w:kern w:val="0"/>
                <w:sz w:val="18"/>
                <w:szCs w:val="18"/>
                <w:highlight w:val="none"/>
                <w:u w:val="none"/>
                <w:lang w:val="en-US" w:eastAsia="zh-CN" w:bidi="ar"/>
              </w:rPr>
              <w:t>；</w:t>
            </w:r>
          </w:p>
          <w:p w14:paraId="22804C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3D228C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1439F7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35A927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504479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73CA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8B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68</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D3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F4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592A1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C5594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58A9A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E7FF1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520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E1B56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1F6595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5810E3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3B5562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72465B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6C862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0661103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3C499E9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D737C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31FF25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5FF9F6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C831A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6BC479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485351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171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6C25C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728F566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07DEDC1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2632359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772093B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32C169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5F32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3A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69</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BD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565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4F7E5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3E28E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F8F8B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EABD9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0B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95BB0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4942674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060577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1FDBFE1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0F4D8B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20499F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5AE3F4F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189628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57F36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1A7ECE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15CBDF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396AA2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177AB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18038F9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1368F8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301688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1DE6A52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B9499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636EF9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B10AB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360330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ADF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69DA12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328398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6258BB5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1F86F5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3663F4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16328A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447259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3BC38C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62B5911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6EBB247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13DDB0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5D32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B9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70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C1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F43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E78CD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7A799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9B580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028C7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F555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62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3FD26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1989F2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2.接收、转发地震预警预报信息，保护地震监测设施和地震观测环境；</w:t>
            </w:r>
          </w:p>
          <w:p w14:paraId="3B0EB1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75737C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2818C2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37EB7B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F9B2C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5CD507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C6F34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796A76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C6597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0E1CD3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77A44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2D59A9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111702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59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6FE9EE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6ECD2F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75701C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6F016E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05300D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3CA7E0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7478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24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41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246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96BBB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7FC74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F3010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334365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D7A08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80E3A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9153D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1F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DBB45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1.负责调查、研究、分析全县低温雨雪冰冻灾害预防和应对处置工作；</w:t>
            </w:r>
          </w:p>
          <w:p w14:paraId="495096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7F854F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34DFF0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13EE06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5FECBD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6375E7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7E411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710576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139D2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5EE693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E2D38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01BE20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8FE6E9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w:t>
            </w:r>
            <w:r>
              <w:rPr>
                <w:rFonts w:hint="eastAsia" w:ascii="宋体" w:hAnsi="宋体" w:eastAsia="宋体" w:cs="宋体"/>
                <w:i w:val="0"/>
                <w:iCs w:val="0"/>
                <w:color w:val="auto"/>
                <w:spacing w:val="-6"/>
                <w:kern w:val="0"/>
                <w:sz w:val="18"/>
                <w:szCs w:val="18"/>
                <w:highlight w:val="none"/>
                <w:u w:val="none"/>
                <w:lang w:val="en-US" w:eastAsia="zh-CN" w:bidi="ar"/>
              </w:rPr>
              <w:t>调处置职责范围内公路抢通保通和应急运输保障等工作，配合公安机关做好道路交通管制。</w:t>
            </w:r>
          </w:p>
          <w:p w14:paraId="03747B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4421D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3DC787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6E3D77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FF566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根据险情灾情，参与低温雨雪冰冻灾害突发事件抢险救援救灾工作。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DC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153A1B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2042B4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2DD689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193CA0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412B5C7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0FFF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0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2A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安全生产监管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E5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EA310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67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EBB21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382737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6661D4C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48A1562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3366C5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745449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0E4753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其他负有安全生产监督管理职责的行业主管部门，按照法定职责和安全生产“三管三必须”要求，负责职责范围内的安全生产监督管理工作。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7B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1.编制本镇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生产安全事故</w:t>
            </w:r>
            <w:r>
              <w:rPr>
                <w:rFonts w:hint="eastAsia" w:ascii="宋体" w:hAnsi="宋体" w:eastAsia="宋体" w:cs="宋体"/>
                <w:i w:val="0"/>
                <w:iCs w:val="0"/>
                <w:color w:val="auto"/>
                <w:spacing w:val="0"/>
                <w:kern w:val="0"/>
                <w:sz w:val="18"/>
                <w:szCs w:val="18"/>
                <w:highlight w:val="none"/>
                <w:u w:val="none"/>
                <w:lang w:val="en-US" w:eastAsia="zh-CN" w:bidi="ar"/>
              </w:rPr>
              <w:t>应急预案；</w:t>
            </w:r>
          </w:p>
          <w:p w14:paraId="0A8E1B9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2.组织开展安全生产知识普及，按照乡镇应急预案组织开展演练；</w:t>
            </w:r>
          </w:p>
          <w:p w14:paraId="37E72D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30F042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61B7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ED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E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安全事故应急处置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02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C647C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66B303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BD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52AE5F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5430F2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6D2A398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7190BC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636BDCD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03055C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32D31C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63360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DD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235D15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377168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auto"/>
                <w:spacing w:val="-6"/>
                <w:kern w:val="0"/>
                <w:sz w:val="18"/>
                <w:szCs w:val="18"/>
                <w:highlight w:val="none"/>
                <w:u w:val="none"/>
                <w:lang w:val="en-US" w:eastAsia="zh-CN" w:bidi="ar"/>
              </w:rPr>
              <w:t>安全生产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事故发生后，迅速启动应急预案，并组织群众疏散撤离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，及时</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上报情况，做好先期处置工作；</w:t>
            </w:r>
          </w:p>
          <w:p w14:paraId="187605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5C3C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CA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D94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237CAC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汽车集中充电设施建设管理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BCE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6F028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C4814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74251A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5024F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801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3AF77E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4C04F9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DA566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446386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367660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1A7E11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0B4056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78FC8A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1.组织开展安全宣传教育，提高居民安全和规范使用充电设施的意识；</w:t>
            </w:r>
          </w:p>
          <w:p w14:paraId="4F3C76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46F7B4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0F78D9E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7D0BB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6F1D21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1.负责对集中充电设施的安装位置、防火间距、消防设施等进行检查；</w:t>
            </w:r>
          </w:p>
          <w:p w14:paraId="0E7B47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DF97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215D02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77B83D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6D0E9D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0C5A17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5.及时劝导制止电动自行车“飞线”充电、入户停放充电等行为。</w:t>
            </w:r>
          </w:p>
        </w:tc>
      </w:tr>
      <w:tr w14:paraId="65CB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59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1A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5BD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6BBB7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6154F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4D686F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CB6D1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E8C66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C71E9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60177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64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0F9D3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负责全县燃气行业管理，印制燃气安全宣传手册，开展燃气安全政策法规和安全知识宣传；</w:t>
            </w:r>
          </w:p>
          <w:p w14:paraId="42D314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07CDC4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59EB84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785A0F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493617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899AF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4648CE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17CF42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1064F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5568F2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3E02F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7E6323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06EE81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458209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52D434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37AB44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709199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61E952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D32B3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6E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5C07DB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78C485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0F416F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7408FA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075BFA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1743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58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76</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C6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D6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7F063C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6830EE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54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0E3191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0B0400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699035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5B04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75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77</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DD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05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B69B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3DC170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3DCF34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3DF2D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8F2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1781F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78467A2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4618D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768B4B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70C768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0C5375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F067D1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7629AE9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75E8EE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4C9F61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2DDFFC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63E01F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E4B45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4B46DAC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490FF2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2EDA1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0207801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9610D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2B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4AE2B6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55E7F0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408BFD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307D42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13ED67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075F5F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13D9C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5C658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47CF28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551BC5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7C56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5E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78</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92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3D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36165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6F18A8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1587D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9AC46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7A0C">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3837931">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组织开展消防安全宣传教育，提高公民消防安全意识；</w:t>
            </w:r>
          </w:p>
          <w:p w14:paraId="1701CD65">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2.组织开展消防安全业务培训、消防演练、应急疏散演练工作；</w:t>
            </w:r>
          </w:p>
          <w:p w14:paraId="56DB4080">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5A1126E5">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4.负责住宅物业消防安全管理工作；</w:t>
            </w:r>
          </w:p>
          <w:p w14:paraId="08E35795">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5.收到火情信息第一时间灭火救援；</w:t>
            </w:r>
          </w:p>
          <w:p w14:paraId="7FB74622">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、小区物业负责人和群众培训普及消防安全知识；</w:t>
            </w:r>
          </w:p>
          <w:p w14:paraId="0C7578CB">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7.承担火灾事故调查处理工作，依法查处消防安全违法行为。</w:t>
            </w:r>
          </w:p>
          <w:p w14:paraId="160993C2">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75DFFD9">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32DE1F65">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2.参与火灾事故调查处理，查处职责范围内涉及消防安全的违法犯罪行为。</w:t>
            </w:r>
          </w:p>
          <w:p w14:paraId="60D43B8E">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9AB1BF8">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71FD465A">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49A8B14">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1.负责建设工程消防设计审查验收工作，依法查处建设工程消防违法行为；</w:t>
            </w:r>
          </w:p>
          <w:p w14:paraId="2CDC4839">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2.参与建设工程火灾事故调查；</w:t>
            </w:r>
          </w:p>
          <w:p w14:paraId="0130875C">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宋体" w:hAnsi="宋体" w:eastAsia="宋体" w:cs="宋体"/>
                <w:i w:val="0"/>
                <w:iCs w:val="0"/>
                <w:color w:val="auto"/>
                <w:spacing w:val="0"/>
                <w:kern w:val="0"/>
                <w:sz w:val="18"/>
                <w:szCs w:val="18"/>
                <w:highlight w:val="none"/>
                <w:u w:val="none"/>
                <w:lang w:val="en-US" w:eastAsia="zh-CN" w:bidi="ar"/>
              </w:rPr>
              <w:t>将公共消防基础设施建设纳入老旧城区、老旧小区改造范围；</w:t>
            </w:r>
          </w:p>
          <w:p w14:paraId="348230FE">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56B23560">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5.指导业主委员会对住宅小区公用消防设施进行维修、更新、改造。</w:t>
            </w:r>
          </w:p>
          <w:p w14:paraId="30C6F329">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54556A0">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20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1.开展消防安全知识宣传教育，提高公民消防安全意识；</w:t>
            </w:r>
          </w:p>
          <w:p w14:paraId="1084551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2.按照乡镇综合应急预案开展消防演练、应急疏散演练；</w:t>
            </w:r>
          </w:p>
          <w:p w14:paraId="482CDD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074942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4.安排值班值守，随时接收火情信息，迅速作出响应；</w:t>
            </w:r>
          </w:p>
          <w:p w14:paraId="04D340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5.加强公共消防设施建设、维护和管理，做好村（社区）微型消防站日常管理；</w:t>
            </w:r>
          </w:p>
          <w:p w14:paraId="014E92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6B325B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7.加强对辖区内经营性自建房、老旧建筑、居民住宅小区、</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、公共娱乐场所、农家乐（民宿）和电动自行车、电动摩托车停放、充电场所消防安全检查，督促整改火灾隐患，发现违法违规行为及时上报；</w:t>
            </w:r>
          </w:p>
          <w:p w14:paraId="40B81F2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8.发生火情及时组织群众疏散，并报告县消防救援大队；</w:t>
            </w:r>
          </w:p>
          <w:p w14:paraId="0885AD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9.协助开展灭火救援和火灾事故调查工作，及时上报相关线索。</w:t>
            </w:r>
          </w:p>
        </w:tc>
      </w:tr>
      <w:tr w14:paraId="65EA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83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79</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179C">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59E0">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114DBB9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7D9CF9E1">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34B0A1C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7B21D">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7D10D8D9">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1.对烟花爆竹生产、经营企业开展安全生产监督检查；</w:t>
            </w:r>
          </w:p>
          <w:p w14:paraId="148DA2D0">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2.查处非法生产、经营烟花爆竹的行为；</w:t>
            </w:r>
          </w:p>
          <w:p w14:paraId="5A56198C">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3.负责烟花爆竹零售经营许可；</w:t>
            </w:r>
          </w:p>
          <w:p w14:paraId="3DDAF26E">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4.负责烟花爆竹生产、经营事故处置。</w:t>
            </w:r>
          </w:p>
          <w:p w14:paraId="0AE683E6">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458A0901">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5E06142C">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16427EFC">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3.负责烟花爆竹的道路运输许可；</w:t>
            </w:r>
          </w:p>
          <w:p w14:paraId="64AF9692">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4.查处非法运输、储存、燃放烟花爆竹的行为。</w:t>
            </w:r>
          </w:p>
          <w:p w14:paraId="30402710">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7C87B9C3">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72536144">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p w14:paraId="73ACCD70">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负责烟花爆竹产品质量的监管。</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1546">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72B28DDD">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2.开展</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辖区内</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w:t>
            </w:r>
            <w:r>
              <w:rPr>
                <w:rFonts w:hint="default" w:ascii="宋体" w:hAnsi="宋体" w:eastAsia="宋体" w:cs="宋体"/>
                <w:i w:val="0"/>
                <w:iCs w:val="0"/>
                <w:strike w:val="0"/>
                <w:dstrike w:val="0"/>
                <w:color w:val="auto"/>
                <w:spacing w:val="0"/>
                <w:kern w:val="0"/>
                <w:sz w:val="18"/>
                <w:szCs w:val="18"/>
                <w:highlight w:val="none"/>
                <w:u w:val="none"/>
                <w:lang w:val="en-US" w:eastAsia="zh-CN" w:bidi="ar"/>
              </w:rPr>
              <w:t>燃放巡查，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制止</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违规燃放行为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并上报；</w:t>
            </w:r>
          </w:p>
          <w:p w14:paraId="32F72F98">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75BA478A">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5FCF4B6C">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5.发生事故后启动生产安全事故</w:t>
            </w:r>
            <w:r>
              <w:rPr>
                <w:rFonts w:hint="eastAsia" w:ascii="宋体" w:hAnsi="宋体" w:eastAsia="宋体" w:cs="宋体"/>
                <w:i w:val="0"/>
                <w:iCs w:val="0"/>
                <w:color w:val="auto"/>
                <w:spacing w:val="0"/>
                <w:kern w:val="0"/>
                <w:sz w:val="18"/>
                <w:szCs w:val="18"/>
                <w:highlight w:val="none"/>
                <w:u w:val="none"/>
                <w:lang w:val="en-US" w:eastAsia="zh-CN" w:bidi="ar"/>
              </w:rPr>
              <w:t>应急预案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，采取先期处置措施并上报事故情况；</w:t>
            </w:r>
          </w:p>
          <w:p w14:paraId="0E38987A">
            <w:pPr>
              <w:keepNext w:val="0"/>
              <w:keepLines w:val="0"/>
              <w:pageBreakBefore w:val="0"/>
              <w:widowControl w:val="0"/>
              <w:suppressLineNumbers w:val="0"/>
              <w:kinsoku/>
              <w:wordWrap/>
              <w:overflowPunct w:val="0"/>
              <w:topLinePunct w:val="0"/>
              <w:autoSpaceDE/>
              <w:autoSpaceDN/>
              <w:bidi w:val="0"/>
              <w:adjustRightInd/>
              <w:snapToGrid/>
              <w:spacing w:afterAutospacing="0"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226D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69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80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2EE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农村沼气、畜禽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养殖化粪池有限空间作业安全</w:t>
            </w:r>
          </w:p>
          <w:p w14:paraId="3B79D7CA">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90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AFE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13FF189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20A5140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0C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29EDE3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7A18C1B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39F3C1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0E8583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开展有限空间作业日常检查，发现违法违规线索及时上报并督促</w:t>
            </w:r>
            <w:r>
              <w:rPr>
                <w:rFonts w:hint="eastAsia" w:ascii="宋体" w:hAnsi="宋体" w:eastAsia="宋体" w:cs="宋体"/>
                <w:i w:val="0"/>
                <w:iCs w:val="0"/>
                <w:color w:val="auto"/>
                <w:spacing w:val="0"/>
                <w:kern w:val="0"/>
                <w:sz w:val="18"/>
                <w:szCs w:val="18"/>
                <w:highlight w:val="none"/>
                <w:u w:val="none"/>
                <w:lang w:val="en-US" w:eastAsia="zh-CN" w:bidi="ar"/>
              </w:rPr>
              <w:t>整改。</w:t>
            </w:r>
          </w:p>
        </w:tc>
      </w:tr>
      <w:tr w14:paraId="14C7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69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81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ED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CD07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2EC37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36712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77988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FCA33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374D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6E4464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5260DD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6EF480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605538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49A43E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287F789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B96EB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237DC5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45058B9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AEAE0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566D53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7A09BB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BC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00ECA4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4FBAE7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272FD4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2DBCAA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589769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7EB2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04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kern w:val="2"/>
                <w:sz w:val="18"/>
                <w:szCs w:val="18"/>
                <w:highlight w:val="none"/>
                <w:u w:val="none"/>
                <w:lang w:val="en-US" w:eastAsia="zh-CN" w:bidi="ar-SA"/>
              </w:rPr>
            </w:pPr>
            <w:r>
              <w:rPr>
                <w:rFonts w:hint="eastAsia" w:ascii="宋体" w:hAnsi="宋体" w:eastAsia="宋体" w:cs="宋体"/>
                <w:i w:val="0"/>
                <w:iCs w:val="0"/>
                <w:color w:val="auto"/>
                <w:spacing w:val="0"/>
                <w:sz w:val="18"/>
                <w:szCs w:val="18"/>
                <w:highlight w:val="none"/>
                <w:u w:val="none"/>
                <w:lang w:val="en-US" w:eastAsia="zh-CN"/>
              </w:rPr>
              <w:t>82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BB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未成年人防溺水工作</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53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335853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CE535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B7353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02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CEF79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325118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2.统筹协调中小学生防溺水工作，指导学校开展防溺水安全宣传教育。</w:t>
            </w:r>
          </w:p>
          <w:p w14:paraId="21474F5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3942E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46BB52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0D89CC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52AC71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138A250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4069667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D4133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4C8288A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4D8010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2176067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2E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01F319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39F133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43C419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14424B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39CF5F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6870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0B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十二、市场监管（2项）</w:t>
            </w:r>
          </w:p>
        </w:tc>
      </w:tr>
      <w:tr w14:paraId="101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7B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83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5E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食品安全隐患排查整治</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EC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2468A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32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39629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宋体" w:hAnsi="宋体" w:eastAsia="宋体" w:cs="宋体"/>
                <w:i w:val="0"/>
                <w:iCs w:val="0"/>
                <w:color w:val="auto"/>
                <w:spacing w:val="0"/>
                <w:kern w:val="0"/>
                <w:sz w:val="18"/>
                <w:szCs w:val="18"/>
                <w:highlight w:val="none"/>
                <w:u w:val="none"/>
                <w:lang w:val="en-US" w:eastAsia="zh-CN" w:bidi="ar"/>
              </w:rPr>
              <w:t>；</w:t>
            </w:r>
          </w:p>
          <w:p w14:paraId="79732A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2.督促食品生产经营者落实主体责任，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排查整治</w:t>
            </w:r>
            <w:r>
              <w:rPr>
                <w:rFonts w:hint="eastAsia" w:ascii="宋体" w:hAnsi="宋体" w:eastAsia="宋体" w:cs="宋体"/>
                <w:i w:val="0"/>
                <w:iCs w:val="0"/>
                <w:color w:val="auto"/>
                <w:spacing w:val="0"/>
                <w:kern w:val="0"/>
                <w:sz w:val="18"/>
                <w:szCs w:val="18"/>
                <w:highlight w:val="none"/>
                <w:u w:val="none"/>
                <w:lang w:val="en-US" w:eastAsia="zh-CN" w:bidi="ar"/>
              </w:rPr>
              <w:t>食品安全隐患；</w:t>
            </w:r>
          </w:p>
          <w:p w14:paraId="531214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w:t>
            </w:r>
            <w:r>
              <w:rPr>
                <w:rFonts w:hint="eastAsia" w:ascii="宋体" w:hAnsi="宋体" w:eastAsia="宋体" w:cs="宋体"/>
                <w:i w:val="0"/>
                <w:iCs w:val="0"/>
                <w:color w:val="auto"/>
                <w:spacing w:val="0"/>
                <w:kern w:val="0"/>
                <w:sz w:val="18"/>
                <w:szCs w:val="18"/>
                <w:highlight w:val="none"/>
                <w:u w:val="none"/>
                <w:lang w:val="en-US" w:eastAsia="zh-CN" w:bidi="ar"/>
              </w:rPr>
              <w:t>各级包保干部落实食品安全包保责任；</w:t>
            </w:r>
          </w:p>
          <w:p w14:paraId="2DCD59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4.会同相关部门及时处置食品安全突发事件。</w:t>
            </w:r>
          </w:p>
          <w:p w14:paraId="6E65FE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4A612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按照县食品安全委员会成员单位职责分工开展工作。</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42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1.开展食品安全法律法规宣传教育和食品安全知识普及；</w:t>
            </w:r>
          </w:p>
          <w:p w14:paraId="0DB96E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2.建立村（社区）食品安全协管员队伍；</w:t>
            </w:r>
          </w:p>
          <w:p w14:paraId="493270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3.对辖区内食品生产经营单位开展日常检查，督促及时整改食品安全隐患；</w:t>
            </w:r>
          </w:p>
          <w:p w14:paraId="612C3C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453989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5.受理农村集体聚餐报告并开展现场检查；</w:t>
            </w:r>
          </w:p>
          <w:p w14:paraId="0BB927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6.协同相关部门核查处置食品安全突发事件。</w:t>
            </w:r>
          </w:p>
        </w:tc>
      </w:tr>
      <w:tr w14:paraId="685A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32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default" w:ascii="宋体" w:hAnsi="宋体" w:eastAsia="宋体" w:cs="宋体"/>
                <w:i w:val="0"/>
                <w:iCs w:val="0"/>
                <w:color w:val="auto"/>
                <w:spacing w:val="0"/>
                <w:sz w:val="18"/>
                <w:szCs w:val="18"/>
                <w:highlight w:val="none"/>
                <w:u w:val="none"/>
                <w:lang w:val="en-US" w:eastAsia="zh-CN"/>
              </w:rPr>
            </w:pPr>
            <w:r>
              <w:rPr>
                <w:rFonts w:hint="eastAsia" w:ascii="宋体" w:hAnsi="宋体" w:eastAsia="宋体" w:cs="宋体"/>
                <w:i w:val="0"/>
                <w:iCs w:val="0"/>
                <w:color w:val="auto"/>
                <w:spacing w:val="0"/>
                <w:sz w:val="18"/>
                <w:szCs w:val="18"/>
                <w:highlight w:val="none"/>
                <w:u w:val="none"/>
                <w:lang w:val="en-US" w:eastAsia="zh-CN"/>
              </w:rPr>
              <w:t>84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C8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规范市场秩序</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CF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654161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18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9F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DA1AF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1E419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111EDD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52F18C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77872D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EA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1.配合开展市场监管领域相关政策法规宣传；</w:t>
            </w:r>
          </w:p>
          <w:p w14:paraId="1E89CC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2.统计上报辖区内食品摊贩信息；</w:t>
            </w:r>
          </w:p>
          <w:p w14:paraId="32C0B1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69951F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4.督促食品摊贩亮证经营；</w:t>
            </w:r>
          </w:p>
          <w:p w14:paraId="2A951E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024340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337D6D19">
      <w:pPr>
        <w:rPr>
          <w:color w:val="auto"/>
          <w:highlight w:val="none"/>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073755D9">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sz w:val="44"/>
          <w:szCs w:val="44"/>
          <w:highlight w:val="none"/>
          <w:u w:val="none"/>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
        <w:gridCol w:w="4444"/>
        <w:gridCol w:w="9332"/>
      </w:tblGrid>
      <w:tr w14:paraId="7380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E330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07DAA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50EAC6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009B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B6DDD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2CF7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06B4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43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D7C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5DD400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4F30C3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11D7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C4E5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7BF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6F1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087998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EAB1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5A313C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77FA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D68C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178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2B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406A2C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24CA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007FCB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5519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243AD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2A6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0A5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782E7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F876F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4261CF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256B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BC671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260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B90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2528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2383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D0B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426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9D73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06C04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056AC7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36ED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27F8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DEB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5E1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4515CE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18C5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5C8E73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4F0D2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E6EA9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916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B1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3ED1A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2C574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6B20D8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588163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168C6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28C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3E5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062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45B715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BB440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041E33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6940B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6F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07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EF0D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CE9DB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23020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5C3142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5172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07F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1DBF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15B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AD7E0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B0F8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098267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1970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009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7E0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5F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499A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459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42E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A33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F81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8D4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5C4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8DA7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290C7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E72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85C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64F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620BA9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3C8AF0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838DCC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3233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704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697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B60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144895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293C25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26B5A5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4FFC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E125E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6B78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D0A3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79D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5AC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D9C7A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0488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782470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44C98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B2A45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F1D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5EC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C7344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AD4F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2E51685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6166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5BDA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C48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7B1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B68CE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A234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45D9C3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09E74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E99A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4D2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ED2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8F333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3BE864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4293F0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363C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9E32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968A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eastAsia"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6"/>
                <w:rFonts w:hint="eastAsia" w:ascii="宋体" w:hAnsi="宋体" w:eastAsia="宋体" w:cs="宋体"/>
                <w:color w:val="auto"/>
                <w:kern w:val="0"/>
                <w:sz w:val="18"/>
                <w:szCs w:val="18"/>
                <w:highlight w:val="none"/>
                <w:lang w:bidi="ar"/>
              </w:rPr>
              <w:t>”</w:t>
            </w:r>
            <w:r>
              <w:rPr>
                <w:rStyle w:val="16"/>
                <w:rFonts w:hint="eastAsia" w:ascii="宋体" w:hAnsi="宋体" w:eastAsia="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D446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D9781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7FCE4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0893E1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2173C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80FB1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BA0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eastAsia"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6"/>
                <w:rFonts w:hint="eastAsia" w:ascii="宋体" w:hAnsi="宋体" w:eastAsia="宋体" w:cs="宋体"/>
                <w:color w:val="auto"/>
                <w:kern w:val="0"/>
                <w:sz w:val="18"/>
                <w:szCs w:val="18"/>
                <w:highlight w:val="none"/>
                <w:lang w:bidi="ar"/>
              </w:rPr>
              <w:t>”</w:t>
            </w:r>
            <w:r>
              <w:rPr>
                <w:rStyle w:val="16"/>
                <w:rFonts w:hint="eastAsia" w:ascii="宋体" w:hAnsi="宋体" w:eastAsia="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781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5020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C300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33B0F0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0432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6A406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44B8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FBD2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BFA14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44139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44B80E4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0A2C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3458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4B13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7C5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3C846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A068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7419B06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740BB1A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23918C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09BA1A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4668D86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D3EB4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2536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52FA3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A60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3E29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3DCFA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88A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3F2F5E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5FFC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2B8D9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7E4A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6F63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368DDA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24A8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4056C6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6E4A7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44AF1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EB3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6C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8932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498E4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F9AA50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581FDC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055196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562130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0FBC2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F80C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931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307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562C7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53584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11AC189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0C59AA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2EFD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1B045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239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eastAsia"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吊销有关人员的操作证件</w:t>
            </w:r>
            <w:r>
              <w:rPr>
                <w:rStyle w:val="16"/>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819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C011A1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BFFB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4B890E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116E6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7B70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2BE25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EA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FD7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D464D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E54B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6534C0F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4058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19FE4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ED2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E09F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BA35AA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4F8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4BA480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34C6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CB1D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F69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1AA7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7A334F4">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0C3DFA1">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7CBCDB9D">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0F384FE8">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6772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9543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A7B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7"/>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14D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844B3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0B3D8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E7BC7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49983C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68D00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AD66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0F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E4F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332BEF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2D30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1DD053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2B11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7487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B92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7"/>
                <w:rFonts w:hint="default" w:ascii="宋体" w:hAnsi="宋体" w:eastAsia="宋体" w:cs="宋体"/>
                <w:color w:val="auto"/>
                <w:kern w:val="0"/>
                <w:sz w:val="18"/>
                <w:szCs w:val="18"/>
                <w:highlight w:val="none"/>
                <w:lang w:bidi="ar"/>
              </w:rPr>
              <w:t>不含</w:t>
            </w:r>
            <w:r>
              <w:rPr>
                <w:rStyle w:val="18"/>
                <w:rFonts w:hint="default" w:ascii="宋体" w:hAnsi="宋体" w:eastAsia="宋体" w:cs="宋体"/>
                <w:color w:val="auto"/>
                <w:kern w:val="0"/>
                <w:sz w:val="18"/>
                <w:szCs w:val="18"/>
                <w:highlight w:val="none"/>
                <w:lang w:bidi="ar"/>
              </w:rPr>
              <w:t>“</w:t>
            </w:r>
            <w:r>
              <w:rPr>
                <w:rStyle w:val="17"/>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8"/>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85F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4E2A4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692F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F778C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45D8D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64D4C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728D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64B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29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D70DF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5C1E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5F283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2B1C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52E24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9F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542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0F349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28CF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7BDB64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A9F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36191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BD99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D4A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85331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4A021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0E74D0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3922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06C7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68F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3D61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3AB84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49012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67E333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73C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B48B8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55C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3B8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91342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E3A9F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CF6BB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7E76B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1E49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53C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7DF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28E6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A393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F64E2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680A3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A738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6E5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447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E7E9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916C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13A092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3595DA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2962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18DC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016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520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1EF2DA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4466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489C5F7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76CE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A38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0E8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89F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164B88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56A0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442ECB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13AC25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D77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709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A6E2D">
            <w:pPr>
              <w:keepNext w:val="0"/>
              <w:keepLines w:val="0"/>
              <w:pageBreakBefore w:val="0"/>
              <w:widowControl w:val="0"/>
              <w:kinsoku/>
              <w:wordWrap/>
              <w:overflowPunct w:val="0"/>
              <w:topLinePunct w:val="0"/>
              <w:autoSpaceDE/>
              <w:autoSpaceDN/>
              <w:bidi w:val="0"/>
              <w:adjustRightInd/>
              <w:snapToGrid/>
              <w:spacing w:line="260"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47A6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75E026D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CFF4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1EF62D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49EDD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642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A0B5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02A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E2D79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04AB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56F5723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4ABD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1434A3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E2F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52543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D98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0BE1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EEB81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5976D6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7E12C80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18FD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3ED9A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509B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065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577601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F8DB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F1EE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024AEEA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472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FB45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895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A0D0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C188C2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EA20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499CB21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0D7F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1F1E3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59FE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CAD9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7EB6A3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7FD0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1087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0ACC198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6A275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C75F2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72C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BC73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E098FA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35D4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149827F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0965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B5F29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4B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33D6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255B1A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7B474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625CC7E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32AC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0B27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283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6FD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722ABD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7336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47F99B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04AE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BB45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86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93E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32B57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5D2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1BB274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448FD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280E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DDB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75A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16039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8B2A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7F923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B9E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B719D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D48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930A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511A56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09E91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A52BF7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072406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03820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F8E2F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4A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81F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E1E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2C1D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AF64A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79B04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2922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8D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EE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05334E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6BDC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46232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449C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C84BE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B79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5B04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C44C8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5226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042BE2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726AF9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2379E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1A8C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763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9A9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0ECEDD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9775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80D35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46A1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B192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C66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779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E8169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457E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57C39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3819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7A7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138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ACC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285F0E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2F3E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4863A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0D1FEB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E9C2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B59D9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348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8E2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706B95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50D7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E45EC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465A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9213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0AD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82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2FC7A8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4A38D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46C95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4E4946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0D52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377D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5EC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798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243A3D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AEC4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D971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5FEF57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594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848C5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E61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AF6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65BECB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1CCFB4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79EA8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14CA1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58BE2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D3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AF2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31C16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024C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3759A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2D62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9290F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791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0EB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A262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F2551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30ED8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44A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7807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42F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71C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6502B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E039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6D6D5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57A5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B434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B92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462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34890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63FBC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3008C3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003C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3D50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FC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A91D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2D562C7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E9B40D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53ACF7C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75C4B1A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79F1AB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4628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A70A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C80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CF9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87544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6E92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0BF7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B4A2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0984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1F562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76D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DB8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07DC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7AF79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7681F0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1D02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C63B8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7DA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63C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9CFA1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CA89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7B29758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2451AA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14C4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24841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3FEF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30C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7932A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A5553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9A234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0F04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80038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12C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0D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30E1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12304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04EEB8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3DFA3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10B6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C55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504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3C73C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1438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CC07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3A31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188001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2E86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8AEC0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cs="宋体"/>
                <w:i w:val="0"/>
                <w:iCs w:val="0"/>
                <w:color w:val="auto"/>
                <w:sz w:val="18"/>
                <w:szCs w:val="18"/>
                <w:highlight w:val="none"/>
                <w:u w:val="none"/>
                <w:lang w:val="en-US" w:eastAsia="zh-CN"/>
              </w:rPr>
            </w:pPr>
            <w:r>
              <w:rPr>
                <w:rFonts w:hint="default" w:ascii="宋体" w:hAnsi="宋体" w:cs="宋体" w:eastAsiaTheme="minorEastAsia"/>
                <w:i w:val="0"/>
                <w:iCs w:val="0"/>
                <w:color w:val="auto"/>
                <w:kern w:val="2"/>
                <w:sz w:val="18"/>
                <w:szCs w:val="18"/>
                <w:lang w:val="en-US" w:eastAsia="zh-CN" w:bidi="ar-SA"/>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6A4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E5C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16F4B5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7A8A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0C7D45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3F923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F03561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396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A9C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24F6F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3115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4F8C6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4246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06476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770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DB1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B10FA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BBAC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E4347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681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8531A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E78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1EC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F5E80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CC007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78500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259E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AD027C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5A9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B92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97532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84956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1DB8AF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74A2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8B023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28C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1D7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765CE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E6B7E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5A31C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7973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2ADCC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5B5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128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9D356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8294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4B4FED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D114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1DD0A4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A56E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713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3E475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4C6DA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4C2759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7E1F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487A8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670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811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76665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E2B9B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5AF227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2287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03F79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A460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163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69A8C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96FFB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505B70D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4CA6A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E6E276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9CF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8EF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71A3B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3AD05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330C86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7EF6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5DC897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281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6E32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2254B2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C3006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72DD9FA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6158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6130B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E7E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A98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ED44A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283356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00CC5B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5D47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2836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4070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4AC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429196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90D702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FF47F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5DB16A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7353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BA6E7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EFA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9E18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2BB46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498FD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02FF1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77F47E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1676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07A7A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74F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562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0EF68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1CA7A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7F8669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615A4B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5A564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F5D544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040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8315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3712A3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00C7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6E00DD7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24F2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312769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02B1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59E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ED5628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9615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454D33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66A2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E75F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472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4C3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8C8AE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1F37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273A7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4B4F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B50ED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E05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3BE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D4DE0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69D4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760C2E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537A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14D81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383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351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574E7C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4FFCD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7E75C7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6C1C5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99951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078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F86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0B45CD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5ADC9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3BDC6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D6E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2380B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right="-71" w:rightChars="-34"/>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4CA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14C6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04C8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1616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DD7B9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D3E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FC9C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0EC5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7EBC9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32F7C2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D706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EDB33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60A0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62F4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3C7A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9CB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6F8308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4F1D8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0CE567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76BED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EBCD3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64A3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5C5734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right="-71" w:rightChars="-34"/>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C4678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9E9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23C0E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20065C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40D392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0E5D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039CB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FC08A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F61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02995A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7908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F5EC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7F95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329C5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0A1B21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3DB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44A65A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AB791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C6F493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82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796AB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lang w:val="en-US" w:eastAsia="zh-CN" w:bidi="ar-SA"/>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417275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51BE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49B739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56023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72689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0D1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1788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2CA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246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7AB9FCC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E50F6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5552984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6D3F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3827FDF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067D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3D29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lang w:val="en-US" w:eastAsia="zh-CN" w:bidi="ar-SA"/>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61153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2"/>
                <w:rFonts w:hint="eastAsia" w:ascii="宋体" w:hAnsi="宋体" w:cs="宋体"/>
                <w:color w:val="auto"/>
                <w:kern w:val="0"/>
                <w:sz w:val="18"/>
                <w:szCs w:val="18"/>
                <w:highlight w:val="none"/>
                <w:lang w:bidi="ar"/>
              </w:rPr>
              <w:t>1.</w:t>
            </w:r>
            <w:r>
              <w:rPr>
                <w:rStyle w:val="15"/>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5"/>
                <w:rFonts w:hint="eastAsia" w:ascii="宋体" w:hAnsi="宋体" w:eastAsia="宋体" w:cs="宋体"/>
                <w:color w:val="auto"/>
                <w:kern w:val="0"/>
                <w:sz w:val="18"/>
                <w:szCs w:val="18"/>
                <w:highlight w:val="none"/>
                <w:lang w:val="en-US" w:eastAsia="zh-CN" w:bidi="ar"/>
              </w:rPr>
              <w:t>处罚</w:t>
            </w:r>
            <w:r>
              <w:rPr>
                <w:rStyle w:val="15"/>
                <w:rFonts w:hint="default" w:ascii="宋体" w:hAnsi="宋体" w:eastAsia="宋体" w:cs="宋体"/>
                <w:color w:val="auto"/>
                <w:kern w:val="0"/>
                <w:sz w:val="18"/>
                <w:szCs w:val="18"/>
                <w:highlight w:val="none"/>
                <w:lang w:bidi="ar"/>
              </w:rPr>
              <w:t>”。</w:t>
            </w:r>
            <w:r>
              <w:rPr>
                <w:rStyle w:val="12"/>
                <w:rFonts w:hint="eastAsia" w:ascii="宋体" w:hAnsi="宋体" w:cs="宋体"/>
                <w:color w:val="auto"/>
                <w:kern w:val="0"/>
                <w:sz w:val="18"/>
                <w:szCs w:val="18"/>
                <w:highlight w:val="none"/>
                <w:lang w:bidi="ar"/>
              </w:rPr>
              <w:t>2.</w:t>
            </w:r>
            <w:r>
              <w:rPr>
                <w:rStyle w:val="15"/>
                <w:rFonts w:hint="default" w:ascii="宋体" w:hAnsi="宋体" w:eastAsia="宋体" w:cs="宋体"/>
                <w:color w:val="auto"/>
                <w:kern w:val="0"/>
                <w:sz w:val="18"/>
                <w:szCs w:val="18"/>
                <w:highlight w:val="none"/>
                <w:lang w:bidi="ar"/>
              </w:rPr>
              <w:t>仅适用农村营业性演出活动</w:t>
            </w:r>
            <w:r>
              <w:rPr>
                <w:rStyle w:val="15"/>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545547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0BB09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CAE2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6FC5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5"/>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2D05A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2BC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E12090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77B02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2"/>
                <w:rFonts w:hint="eastAsia" w:ascii="宋体" w:hAnsi="宋体" w:cs="宋体"/>
                <w:color w:val="auto"/>
                <w:kern w:val="0"/>
                <w:sz w:val="18"/>
                <w:szCs w:val="18"/>
                <w:highlight w:val="none"/>
                <w:lang w:bidi="ar"/>
              </w:rPr>
              <w:t>1.</w:t>
            </w:r>
            <w:r>
              <w:rPr>
                <w:rStyle w:val="15"/>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12"/>
                <w:rFonts w:hint="eastAsia" w:ascii="宋体" w:hAnsi="宋体" w:cs="宋体"/>
                <w:color w:val="auto"/>
                <w:kern w:val="0"/>
                <w:sz w:val="18"/>
                <w:szCs w:val="18"/>
                <w:highlight w:val="none"/>
                <w:lang w:bidi="ar"/>
              </w:rPr>
              <w:t>2.</w:t>
            </w:r>
            <w:r>
              <w:rPr>
                <w:rStyle w:val="15"/>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175B63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29B20B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DF24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C61F7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235F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72D04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4C474F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77AAB5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4F9AB0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57960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59B48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9F0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F9675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3C0117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73628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921C59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B6A5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98806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2910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B1EC6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5EDAA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F86D6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76BC70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94EB5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29E505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1BE6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8B97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kern w:val="2"/>
                <w:sz w:val="18"/>
                <w:szCs w:val="18"/>
                <w:lang w:val="en-US" w:eastAsia="zh-CN" w:bidi="ar-SA"/>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442B0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5F2756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19BF5E7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778F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6D26E04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1664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049C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2"/>
                <w:sz w:val="18"/>
                <w:szCs w:val="18"/>
                <w:lang w:val="en-US" w:eastAsia="zh-CN" w:bidi="ar-SA"/>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A804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DE46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725F17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0501F45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53B951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4458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1FFC43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685C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FD940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425" w:leftChars="0" w:right="-53" w:rightChars="-25"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0533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6EF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1EC72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97B86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9F00EF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3940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2209F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425" w:leftChars="0" w:right="-53" w:rightChars="-25"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4CA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FBE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5839E2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C4FE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3A4EA73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7884284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0E722DC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1E150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06DE8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993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3BC18D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7B7B346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DFA4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376AB8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55CF7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A16A6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087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5407DC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664D03F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19435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4B3371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233C1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0467E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E90A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CEED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AC943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32837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F753B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20BB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1C48F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00F5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D2E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D42D26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49D12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A5BDA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1B1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A4EC9D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7F2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7377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F12CA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2CF4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25A79B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76F56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16EB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45D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5D6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64BEFF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46C8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14CA0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35AE6F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8FC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A49B7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B881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504D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30C1C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A4685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CC1F6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179D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9AC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425" w:leftChars="0" w:right="-71" w:rightChars="-34" w:hanging="425" w:firstLineChars="0"/>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lang w:val="en-US" w:eastAsia="zh-CN" w:bidi="ar"/>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2D6C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CA57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49BAE5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61C4B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105F5A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65EC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780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07B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D2841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338C37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80889E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BAF64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484C08FF">
      <w:pPr>
        <w:rPr>
          <w:color w:val="auto"/>
          <w:highlight w:val="none"/>
        </w:rPr>
      </w:pPr>
    </w:p>
    <w:sectPr>
      <w:pgSz w:w="16838" w:h="11906" w:orient="landscape"/>
      <w:pgMar w:top="1587" w:right="1417" w:bottom="1417" w:left="1417" w:header="851" w:footer="1134"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1F3A38-D59E-48E9-A726-74898C8AD2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954C222A-6B86-406E-AD93-9A17BDF3BD9A}"/>
  </w:font>
  <w:font w:name="仿宋">
    <w:panose1 w:val="02010609060101010101"/>
    <w:charset w:val="86"/>
    <w:family w:val="modern"/>
    <w:pitch w:val="default"/>
    <w:sig w:usb0="800002BF" w:usb1="38CF7CFA" w:usb2="00000016" w:usb3="00000000" w:csb0="00040001" w:csb1="00000000"/>
    <w:embedRegular r:id="rId3" w:fontKey="{9E481435-A717-41A0-A437-A6658C3C727A}"/>
  </w:font>
  <w:font w:name="仿宋_GB2312">
    <w:panose1 w:val="02010609030101010101"/>
    <w:charset w:val="86"/>
    <w:family w:val="auto"/>
    <w:pitch w:val="default"/>
    <w:sig w:usb0="00000001" w:usb1="080E0000" w:usb2="00000000" w:usb3="00000000" w:csb0="00040000" w:csb1="00000000"/>
    <w:embedRegular r:id="rId4" w:fontKey="{7F565A0B-8ADF-404B-A96E-2B20598BE187}"/>
  </w:font>
  <w:font w:name="Helvetica">
    <w:panose1 w:val="020B0604020202020204"/>
    <w:charset w:val="00"/>
    <w:family w:val="auto"/>
    <w:pitch w:val="default"/>
    <w:sig w:usb0="00000000" w:usb1="00000000" w:usb2="00000000" w:usb3="00000000" w:csb0="00000000" w:csb1="00000000"/>
    <w:embedRegular r:id="rId5" w:fontKey="{6FC25167-4DE7-4083-95BE-B46DF9589C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9700">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DD524">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5DD524">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34A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E1A78">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6E1A78">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C5A08"/>
    <w:multiLevelType w:val="singleLevel"/>
    <w:tmpl w:val="CAFC5A0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6711"/>
    <w:rsid w:val="001C332B"/>
    <w:rsid w:val="005C6ADC"/>
    <w:rsid w:val="00D70859"/>
    <w:rsid w:val="00E16FE2"/>
    <w:rsid w:val="00F27441"/>
    <w:rsid w:val="00FC3E1B"/>
    <w:rsid w:val="01121891"/>
    <w:rsid w:val="012956E2"/>
    <w:rsid w:val="012A41D5"/>
    <w:rsid w:val="01390BCC"/>
    <w:rsid w:val="02385327"/>
    <w:rsid w:val="029E2E94"/>
    <w:rsid w:val="02BF5F3C"/>
    <w:rsid w:val="02C801EC"/>
    <w:rsid w:val="02DE5ECF"/>
    <w:rsid w:val="030D40BE"/>
    <w:rsid w:val="032733F0"/>
    <w:rsid w:val="032D73A3"/>
    <w:rsid w:val="03345AEF"/>
    <w:rsid w:val="034B4BE6"/>
    <w:rsid w:val="03991DF6"/>
    <w:rsid w:val="03B15391"/>
    <w:rsid w:val="03BD7C09"/>
    <w:rsid w:val="03D41080"/>
    <w:rsid w:val="040830AD"/>
    <w:rsid w:val="040B506C"/>
    <w:rsid w:val="040D6933"/>
    <w:rsid w:val="041F054D"/>
    <w:rsid w:val="043D1C4D"/>
    <w:rsid w:val="04463D2B"/>
    <w:rsid w:val="047343F5"/>
    <w:rsid w:val="047B58FE"/>
    <w:rsid w:val="04812937"/>
    <w:rsid w:val="04A722F0"/>
    <w:rsid w:val="04AE70F7"/>
    <w:rsid w:val="04E43544"/>
    <w:rsid w:val="04E5099C"/>
    <w:rsid w:val="05254B92"/>
    <w:rsid w:val="052878D5"/>
    <w:rsid w:val="055C3532"/>
    <w:rsid w:val="05663F59"/>
    <w:rsid w:val="056D52E8"/>
    <w:rsid w:val="058B39C0"/>
    <w:rsid w:val="059007AC"/>
    <w:rsid w:val="05A06C7C"/>
    <w:rsid w:val="05A0746B"/>
    <w:rsid w:val="05B8492F"/>
    <w:rsid w:val="06112117"/>
    <w:rsid w:val="062F259D"/>
    <w:rsid w:val="06494D3A"/>
    <w:rsid w:val="065412AF"/>
    <w:rsid w:val="06732DD2"/>
    <w:rsid w:val="0696261C"/>
    <w:rsid w:val="06B60A73"/>
    <w:rsid w:val="0707132E"/>
    <w:rsid w:val="073F34D5"/>
    <w:rsid w:val="075054F0"/>
    <w:rsid w:val="07550729"/>
    <w:rsid w:val="07BC60B3"/>
    <w:rsid w:val="07CF4038"/>
    <w:rsid w:val="07E13D6B"/>
    <w:rsid w:val="07EF46DA"/>
    <w:rsid w:val="08191D11"/>
    <w:rsid w:val="08637F23"/>
    <w:rsid w:val="08737DB9"/>
    <w:rsid w:val="087703A2"/>
    <w:rsid w:val="08BC746A"/>
    <w:rsid w:val="08F63353"/>
    <w:rsid w:val="090E0B90"/>
    <w:rsid w:val="092B7C9F"/>
    <w:rsid w:val="094645D7"/>
    <w:rsid w:val="09472DD3"/>
    <w:rsid w:val="09546FB6"/>
    <w:rsid w:val="09581E0B"/>
    <w:rsid w:val="097529BD"/>
    <w:rsid w:val="09B96D4E"/>
    <w:rsid w:val="09DB3168"/>
    <w:rsid w:val="09EC7A57"/>
    <w:rsid w:val="09FE29B2"/>
    <w:rsid w:val="0A2F386B"/>
    <w:rsid w:val="0A756BB3"/>
    <w:rsid w:val="0A8947FE"/>
    <w:rsid w:val="0A96708F"/>
    <w:rsid w:val="0AD6133C"/>
    <w:rsid w:val="0AE0655C"/>
    <w:rsid w:val="0B022976"/>
    <w:rsid w:val="0B1460F1"/>
    <w:rsid w:val="0B187AA4"/>
    <w:rsid w:val="0B270413"/>
    <w:rsid w:val="0B381EF4"/>
    <w:rsid w:val="0B6158EF"/>
    <w:rsid w:val="0B6444B2"/>
    <w:rsid w:val="0B9F1F73"/>
    <w:rsid w:val="0BC96FF0"/>
    <w:rsid w:val="0C0D512F"/>
    <w:rsid w:val="0C1110C3"/>
    <w:rsid w:val="0C122745"/>
    <w:rsid w:val="0C196495"/>
    <w:rsid w:val="0C1E10EA"/>
    <w:rsid w:val="0C453A65"/>
    <w:rsid w:val="0C547201"/>
    <w:rsid w:val="0C5B7DDC"/>
    <w:rsid w:val="0C6F1945"/>
    <w:rsid w:val="0C7E7DDA"/>
    <w:rsid w:val="0C936DAA"/>
    <w:rsid w:val="0CD32A3B"/>
    <w:rsid w:val="0CFA3905"/>
    <w:rsid w:val="0D246BD4"/>
    <w:rsid w:val="0D3A4B9E"/>
    <w:rsid w:val="0D625B94"/>
    <w:rsid w:val="0D887163"/>
    <w:rsid w:val="0D904269"/>
    <w:rsid w:val="0DBF06AB"/>
    <w:rsid w:val="0DF81E18"/>
    <w:rsid w:val="0E025FE5"/>
    <w:rsid w:val="0E203416"/>
    <w:rsid w:val="0E46730D"/>
    <w:rsid w:val="0E59465B"/>
    <w:rsid w:val="0E8F4521"/>
    <w:rsid w:val="0E946FD3"/>
    <w:rsid w:val="0EA24790"/>
    <w:rsid w:val="0ECC63D7"/>
    <w:rsid w:val="0F035DA3"/>
    <w:rsid w:val="0F174030"/>
    <w:rsid w:val="0F1C5E20"/>
    <w:rsid w:val="0F264E85"/>
    <w:rsid w:val="0F3F5F47"/>
    <w:rsid w:val="0F5512C6"/>
    <w:rsid w:val="0F6D2957"/>
    <w:rsid w:val="0F855BBA"/>
    <w:rsid w:val="0F910FA1"/>
    <w:rsid w:val="0F9F0928"/>
    <w:rsid w:val="0FD3569A"/>
    <w:rsid w:val="103C7E13"/>
    <w:rsid w:val="10606175"/>
    <w:rsid w:val="109113A8"/>
    <w:rsid w:val="10A96A1D"/>
    <w:rsid w:val="10D608AA"/>
    <w:rsid w:val="10DB1C9F"/>
    <w:rsid w:val="10E02E12"/>
    <w:rsid w:val="10F26BDC"/>
    <w:rsid w:val="10F42D61"/>
    <w:rsid w:val="110A4333"/>
    <w:rsid w:val="114B1B69"/>
    <w:rsid w:val="114E421F"/>
    <w:rsid w:val="11CB1D14"/>
    <w:rsid w:val="11CB1EA7"/>
    <w:rsid w:val="11D25AA0"/>
    <w:rsid w:val="11D861DF"/>
    <w:rsid w:val="11EA4234"/>
    <w:rsid w:val="120E2A52"/>
    <w:rsid w:val="123A47A4"/>
    <w:rsid w:val="12751C80"/>
    <w:rsid w:val="128B3251"/>
    <w:rsid w:val="12957C2C"/>
    <w:rsid w:val="129C3A5A"/>
    <w:rsid w:val="12C80001"/>
    <w:rsid w:val="12E23E98"/>
    <w:rsid w:val="12E60488"/>
    <w:rsid w:val="12EB3CF0"/>
    <w:rsid w:val="130E16C8"/>
    <w:rsid w:val="131F376E"/>
    <w:rsid w:val="1340403C"/>
    <w:rsid w:val="136C4E31"/>
    <w:rsid w:val="13704A62"/>
    <w:rsid w:val="137A0337"/>
    <w:rsid w:val="138B5993"/>
    <w:rsid w:val="13B662F1"/>
    <w:rsid w:val="14035E50"/>
    <w:rsid w:val="141554C8"/>
    <w:rsid w:val="14217850"/>
    <w:rsid w:val="14222646"/>
    <w:rsid w:val="142238F7"/>
    <w:rsid w:val="144638D4"/>
    <w:rsid w:val="14537D9F"/>
    <w:rsid w:val="146124BC"/>
    <w:rsid w:val="14681A9C"/>
    <w:rsid w:val="14860365"/>
    <w:rsid w:val="14B1017B"/>
    <w:rsid w:val="14C03686"/>
    <w:rsid w:val="14CF3B54"/>
    <w:rsid w:val="14DC4C58"/>
    <w:rsid w:val="14DE0B4E"/>
    <w:rsid w:val="14F21366"/>
    <w:rsid w:val="15084211"/>
    <w:rsid w:val="150F51E8"/>
    <w:rsid w:val="152754B3"/>
    <w:rsid w:val="15350B5B"/>
    <w:rsid w:val="15393438"/>
    <w:rsid w:val="155C2C83"/>
    <w:rsid w:val="157601E9"/>
    <w:rsid w:val="159D670F"/>
    <w:rsid w:val="15B57021"/>
    <w:rsid w:val="15ED7668"/>
    <w:rsid w:val="16092E0B"/>
    <w:rsid w:val="162D02AE"/>
    <w:rsid w:val="168129A1"/>
    <w:rsid w:val="16E02C58"/>
    <w:rsid w:val="1706559C"/>
    <w:rsid w:val="17092996"/>
    <w:rsid w:val="172301CD"/>
    <w:rsid w:val="173043C7"/>
    <w:rsid w:val="17483A8E"/>
    <w:rsid w:val="17511576"/>
    <w:rsid w:val="17626C76"/>
    <w:rsid w:val="17855E6C"/>
    <w:rsid w:val="1787048B"/>
    <w:rsid w:val="17AA5F28"/>
    <w:rsid w:val="17F35B20"/>
    <w:rsid w:val="17F44130"/>
    <w:rsid w:val="182757CA"/>
    <w:rsid w:val="18567E5D"/>
    <w:rsid w:val="186D55EC"/>
    <w:rsid w:val="18B43502"/>
    <w:rsid w:val="18D578A1"/>
    <w:rsid w:val="19175202"/>
    <w:rsid w:val="19591D84"/>
    <w:rsid w:val="1963359E"/>
    <w:rsid w:val="19AA0461"/>
    <w:rsid w:val="19DE572C"/>
    <w:rsid w:val="19F31E08"/>
    <w:rsid w:val="1A1A2E74"/>
    <w:rsid w:val="1A1C4894"/>
    <w:rsid w:val="1A3146DE"/>
    <w:rsid w:val="1A3E4B0B"/>
    <w:rsid w:val="1A5A21C8"/>
    <w:rsid w:val="1A725680"/>
    <w:rsid w:val="1A976C37"/>
    <w:rsid w:val="1A9D1D74"/>
    <w:rsid w:val="1AA67F47"/>
    <w:rsid w:val="1AB31597"/>
    <w:rsid w:val="1AB765E6"/>
    <w:rsid w:val="1AB8700C"/>
    <w:rsid w:val="1ADA6657"/>
    <w:rsid w:val="1AE16068"/>
    <w:rsid w:val="1B3D2C8B"/>
    <w:rsid w:val="1B414DF5"/>
    <w:rsid w:val="1B5F7E21"/>
    <w:rsid w:val="1B9211AC"/>
    <w:rsid w:val="1B9724FE"/>
    <w:rsid w:val="1BA07D6D"/>
    <w:rsid w:val="1BAD4238"/>
    <w:rsid w:val="1C0C5403"/>
    <w:rsid w:val="1C1F0E6D"/>
    <w:rsid w:val="1C1F3F30"/>
    <w:rsid w:val="1C444B9D"/>
    <w:rsid w:val="1C4526C3"/>
    <w:rsid w:val="1C625023"/>
    <w:rsid w:val="1C907DE2"/>
    <w:rsid w:val="1CCC4EAC"/>
    <w:rsid w:val="1CE123EB"/>
    <w:rsid w:val="1CF42E6E"/>
    <w:rsid w:val="1CF67760"/>
    <w:rsid w:val="1D1125A5"/>
    <w:rsid w:val="1D5C7CC4"/>
    <w:rsid w:val="1D6F06B9"/>
    <w:rsid w:val="1DDB508D"/>
    <w:rsid w:val="1DED1A7B"/>
    <w:rsid w:val="1DFA1229"/>
    <w:rsid w:val="1E107ADD"/>
    <w:rsid w:val="1E3357D1"/>
    <w:rsid w:val="1E563F65"/>
    <w:rsid w:val="1E5E7A6C"/>
    <w:rsid w:val="1E984D2C"/>
    <w:rsid w:val="1EAF02C7"/>
    <w:rsid w:val="1ED146E2"/>
    <w:rsid w:val="1EE9095B"/>
    <w:rsid w:val="1EFB350D"/>
    <w:rsid w:val="1F2C024B"/>
    <w:rsid w:val="1F2D7B6A"/>
    <w:rsid w:val="1F647304"/>
    <w:rsid w:val="1F6E1F30"/>
    <w:rsid w:val="1F777B5C"/>
    <w:rsid w:val="1F844399"/>
    <w:rsid w:val="1F9E2816"/>
    <w:rsid w:val="1FA15E62"/>
    <w:rsid w:val="1FB2515A"/>
    <w:rsid w:val="201F3A55"/>
    <w:rsid w:val="20366AE2"/>
    <w:rsid w:val="204E4308"/>
    <w:rsid w:val="206A37DB"/>
    <w:rsid w:val="20A83AC3"/>
    <w:rsid w:val="20A976C4"/>
    <w:rsid w:val="20AD2576"/>
    <w:rsid w:val="20C91B14"/>
    <w:rsid w:val="20FB17E4"/>
    <w:rsid w:val="21110DC5"/>
    <w:rsid w:val="211803A6"/>
    <w:rsid w:val="21447FDD"/>
    <w:rsid w:val="214B077B"/>
    <w:rsid w:val="214E70F2"/>
    <w:rsid w:val="21555156"/>
    <w:rsid w:val="216F74D4"/>
    <w:rsid w:val="2177331E"/>
    <w:rsid w:val="21A91C9B"/>
    <w:rsid w:val="21B24356"/>
    <w:rsid w:val="21CA4C87"/>
    <w:rsid w:val="21F46DA2"/>
    <w:rsid w:val="2210107D"/>
    <w:rsid w:val="222F3BF9"/>
    <w:rsid w:val="223A4C17"/>
    <w:rsid w:val="224C7D46"/>
    <w:rsid w:val="22590643"/>
    <w:rsid w:val="227A7306"/>
    <w:rsid w:val="22806203"/>
    <w:rsid w:val="228E4DC3"/>
    <w:rsid w:val="22930D9A"/>
    <w:rsid w:val="2295365D"/>
    <w:rsid w:val="22A15498"/>
    <w:rsid w:val="22BF31CF"/>
    <w:rsid w:val="22C500B9"/>
    <w:rsid w:val="22CA0006"/>
    <w:rsid w:val="22F15352"/>
    <w:rsid w:val="23403BE4"/>
    <w:rsid w:val="235A2EF8"/>
    <w:rsid w:val="23725B6F"/>
    <w:rsid w:val="240A35F4"/>
    <w:rsid w:val="242E3232"/>
    <w:rsid w:val="24373239"/>
    <w:rsid w:val="245E4322"/>
    <w:rsid w:val="245F56B3"/>
    <w:rsid w:val="246F432B"/>
    <w:rsid w:val="2474365F"/>
    <w:rsid w:val="249661B1"/>
    <w:rsid w:val="24A26B80"/>
    <w:rsid w:val="254B58E6"/>
    <w:rsid w:val="258424AE"/>
    <w:rsid w:val="25AE6883"/>
    <w:rsid w:val="25CC7867"/>
    <w:rsid w:val="25D24FC7"/>
    <w:rsid w:val="25EB1622"/>
    <w:rsid w:val="25EE127A"/>
    <w:rsid w:val="261A696E"/>
    <w:rsid w:val="26384FC0"/>
    <w:rsid w:val="26D703BB"/>
    <w:rsid w:val="270641B3"/>
    <w:rsid w:val="27076EF2"/>
    <w:rsid w:val="27182EAE"/>
    <w:rsid w:val="272F2675"/>
    <w:rsid w:val="272F69CE"/>
    <w:rsid w:val="27AD64C0"/>
    <w:rsid w:val="27AE310E"/>
    <w:rsid w:val="28133675"/>
    <w:rsid w:val="282933D5"/>
    <w:rsid w:val="282D0BDB"/>
    <w:rsid w:val="28335AC5"/>
    <w:rsid w:val="28410E63"/>
    <w:rsid w:val="28433F5A"/>
    <w:rsid w:val="28626FEA"/>
    <w:rsid w:val="2888275F"/>
    <w:rsid w:val="28B9564D"/>
    <w:rsid w:val="28D70B46"/>
    <w:rsid w:val="28ED3EC6"/>
    <w:rsid w:val="28F756D7"/>
    <w:rsid w:val="292E1706"/>
    <w:rsid w:val="292E1842"/>
    <w:rsid w:val="293164A9"/>
    <w:rsid w:val="29384B1A"/>
    <w:rsid w:val="294C5CCC"/>
    <w:rsid w:val="2976210D"/>
    <w:rsid w:val="29794190"/>
    <w:rsid w:val="298F1421"/>
    <w:rsid w:val="29C76E0D"/>
    <w:rsid w:val="29D86924"/>
    <w:rsid w:val="29DB6414"/>
    <w:rsid w:val="29E057D9"/>
    <w:rsid w:val="29E4176D"/>
    <w:rsid w:val="29FA4AED"/>
    <w:rsid w:val="2A047EF2"/>
    <w:rsid w:val="2A264C87"/>
    <w:rsid w:val="2A434F8F"/>
    <w:rsid w:val="2A4D6C08"/>
    <w:rsid w:val="2A5561C7"/>
    <w:rsid w:val="2A786D18"/>
    <w:rsid w:val="2A9A3BE1"/>
    <w:rsid w:val="2ABC1DA2"/>
    <w:rsid w:val="2AC565DB"/>
    <w:rsid w:val="2AD90843"/>
    <w:rsid w:val="2AED4651"/>
    <w:rsid w:val="2B146082"/>
    <w:rsid w:val="2B2C270A"/>
    <w:rsid w:val="2B347FE0"/>
    <w:rsid w:val="2B7F68C6"/>
    <w:rsid w:val="2BA207D1"/>
    <w:rsid w:val="2BDF3F0E"/>
    <w:rsid w:val="2BE05F64"/>
    <w:rsid w:val="2C33287D"/>
    <w:rsid w:val="2C4D184B"/>
    <w:rsid w:val="2C603BD8"/>
    <w:rsid w:val="2C916228"/>
    <w:rsid w:val="2C947179"/>
    <w:rsid w:val="2CDA2E72"/>
    <w:rsid w:val="2CE51A84"/>
    <w:rsid w:val="2CE86F98"/>
    <w:rsid w:val="2CE90E48"/>
    <w:rsid w:val="2CEB4BC0"/>
    <w:rsid w:val="2D077E77"/>
    <w:rsid w:val="2D1153DE"/>
    <w:rsid w:val="2D254B95"/>
    <w:rsid w:val="2D4F514F"/>
    <w:rsid w:val="2D5A6E02"/>
    <w:rsid w:val="2D8A7145"/>
    <w:rsid w:val="2DB66F7C"/>
    <w:rsid w:val="2DCC49F2"/>
    <w:rsid w:val="2DCD42C6"/>
    <w:rsid w:val="2E122595"/>
    <w:rsid w:val="2E2760CC"/>
    <w:rsid w:val="2E344345"/>
    <w:rsid w:val="2E5844D8"/>
    <w:rsid w:val="2E6609A2"/>
    <w:rsid w:val="2E8B0409"/>
    <w:rsid w:val="2EA53BF6"/>
    <w:rsid w:val="2ED31DB0"/>
    <w:rsid w:val="2EE04425"/>
    <w:rsid w:val="2EEA6BF5"/>
    <w:rsid w:val="2EEE6061"/>
    <w:rsid w:val="2F2919D0"/>
    <w:rsid w:val="2F2F3A7C"/>
    <w:rsid w:val="2F6B752A"/>
    <w:rsid w:val="2F836711"/>
    <w:rsid w:val="2F903967"/>
    <w:rsid w:val="2F9432ED"/>
    <w:rsid w:val="2FB13E9F"/>
    <w:rsid w:val="2FB614B6"/>
    <w:rsid w:val="2FB90FA6"/>
    <w:rsid w:val="2FBA3998"/>
    <w:rsid w:val="300E30A0"/>
    <w:rsid w:val="30280FE3"/>
    <w:rsid w:val="30380B48"/>
    <w:rsid w:val="30474804"/>
    <w:rsid w:val="305029A6"/>
    <w:rsid w:val="30534456"/>
    <w:rsid w:val="305806EC"/>
    <w:rsid w:val="306B04F2"/>
    <w:rsid w:val="307215B0"/>
    <w:rsid w:val="308415B4"/>
    <w:rsid w:val="308771AA"/>
    <w:rsid w:val="31287C6A"/>
    <w:rsid w:val="313308E4"/>
    <w:rsid w:val="31456F95"/>
    <w:rsid w:val="314E49B7"/>
    <w:rsid w:val="31717D8A"/>
    <w:rsid w:val="31750EFD"/>
    <w:rsid w:val="317F6F04"/>
    <w:rsid w:val="31DB09D6"/>
    <w:rsid w:val="31DC3D26"/>
    <w:rsid w:val="31ED4F37"/>
    <w:rsid w:val="321A027C"/>
    <w:rsid w:val="32221084"/>
    <w:rsid w:val="322F0AAE"/>
    <w:rsid w:val="323B3EF4"/>
    <w:rsid w:val="32626202"/>
    <w:rsid w:val="327E4372"/>
    <w:rsid w:val="32BA5E0B"/>
    <w:rsid w:val="32E51326"/>
    <w:rsid w:val="32E53E60"/>
    <w:rsid w:val="32E635DC"/>
    <w:rsid w:val="32F83B93"/>
    <w:rsid w:val="33154745"/>
    <w:rsid w:val="33233306"/>
    <w:rsid w:val="33AE7EFB"/>
    <w:rsid w:val="33BE6B8B"/>
    <w:rsid w:val="33E324C9"/>
    <w:rsid w:val="33ED4BDC"/>
    <w:rsid w:val="33F26834"/>
    <w:rsid w:val="342624E9"/>
    <w:rsid w:val="3434509F"/>
    <w:rsid w:val="344F1CC1"/>
    <w:rsid w:val="3463540D"/>
    <w:rsid w:val="34655258"/>
    <w:rsid w:val="34777BBD"/>
    <w:rsid w:val="347B215F"/>
    <w:rsid w:val="34B7615B"/>
    <w:rsid w:val="34C24459"/>
    <w:rsid w:val="350C7DCA"/>
    <w:rsid w:val="35137773"/>
    <w:rsid w:val="3529272A"/>
    <w:rsid w:val="353266A5"/>
    <w:rsid w:val="354013A3"/>
    <w:rsid w:val="354A5A3E"/>
    <w:rsid w:val="355E0E35"/>
    <w:rsid w:val="35C104AB"/>
    <w:rsid w:val="35DE181C"/>
    <w:rsid w:val="35F03248"/>
    <w:rsid w:val="35F80DD4"/>
    <w:rsid w:val="35FA5E74"/>
    <w:rsid w:val="36114F05"/>
    <w:rsid w:val="365E28A7"/>
    <w:rsid w:val="367E2601"/>
    <w:rsid w:val="36820344"/>
    <w:rsid w:val="368A369C"/>
    <w:rsid w:val="36A50685"/>
    <w:rsid w:val="36A93B22"/>
    <w:rsid w:val="36BE6EA2"/>
    <w:rsid w:val="36F40B16"/>
    <w:rsid w:val="36FD5B39"/>
    <w:rsid w:val="370130B6"/>
    <w:rsid w:val="37180CA8"/>
    <w:rsid w:val="37461944"/>
    <w:rsid w:val="37492C0F"/>
    <w:rsid w:val="37555A58"/>
    <w:rsid w:val="375B2943"/>
    <w:rsid w:val="376023F9"/>
    <w:rsid w:val="378123A9"/>
    <w:rsid w:val="378C0D4E"/>
    <w:rsid w:val="37985945"/>
    <w:rsid w:val="37CB02A9"/>
    <w:rsid w:val="37CD55EE"/>
    <w:rsid w:val="37F80A3F"/>
    <w:rsid w:val="38074AF9"/>
    <w:rsid w:val="38141050"/>
    <w:rsid w:val="3844411C"/>
    <w:rsid w:val="38634798"/>
    <w:rsid w:val="38BB5C48"/>
    <w:rsid w:val="38D27857"/>
    <w:rsid w:val="38FA68B7"/>
    <w:rsid w:val="394144E6"/>
    <w:rsid w:val="395A1104"/>
    <w:rsid w:val="39663F4D"/>
    <w:rsid w:val="39685B45"/>
    <w:rsid w:val="39736669"/>
    <w:rsid w:val="397A200F"/>
    <w:rsid w:val="399A1E48"/>
    <w:rsid w:val="39A51E49"/>
    <w:rsid w:val="39B640EB"/>
    <w:rsid w:val="3A1D0FE6"/>
    <w:rsid w:val="3A2B6F44"/>
    <w:rsid w:val="3A7C32FC"/>
    <w:rsid w:val="3AA663F8"/>
    <w:rsid w:val="3AC52EF5"/>
    <w:rsid w:val="3AD47491"/>
    <w:rsid w:val="3B160F30"/>
    <w:rsid w:val="3B1A5418"/>
    <w:rsid w:val="3B3B6D13"/>
    <w:rsid w:val="3B54266B"/>
    <w:rsid w:val="3B6B06B1"/>
    <w:rsid w:val="3BCD02B3"/>
    <w:rsid w:val="3BE253E0"/>
    <w:rsid w:val="3BEA4B15"/>
    <w:rsid w:val="3C085BD9"/>
    <w:rsid w:val="3C3740FD"/>
    <w:rsid w:val="3C456863"/>
    <w:rsid w:val="3C9544C9"/>
    <w:rsid w:val="3C9C5F0B"/>
    <w:rsid w:val="3CA52BAE"/>
    <w:rsid w:val="3CA52FDE"/>
    <w:rsid w:val="3CEA09F1"/>
    <w:rsid w:val="3CEF24AB"/>
    <w:rsid w:val="3D0F0457"/>
    <w:rsid w:val="3D695DB9"/>
    <w:rsid w:val="3D78424E"/>
    <w:rsid w:val="3D7D1FD0"/>
    <w:rsid w:val="3D8449A1"/>
    <w:rsid w:val="3D9236E4"/>
    <w:rsid w:val="3DD60F75"/>
    <w:rsid w:val="3DE67131"/>
    <w:rsid w:val="3DF159F8"/>
    <w:rsid w:val="3E1744A4"/>
    <w:rsid w:val="3E1D0952"/>
    <w:rsid w:val="3E2D661A"/>
    <w:rsid w:val="3E386454"/>
    <w:rsid w:val="3E57520A"/>
    <w:rsid w:val="3E6246F2"/>
    <w:rsid w:val="3E635DF9"/>
    <w:rsid w:val="3E6D18D9"/>
    <w:rsid w:val="3EA86525"/>
    <w:rsid w:val="3EA971CB"/>
    <w:rsid w:val="3EB72B54"/>
    <w:rsid w:val="3F1D64C2"/>
    <w:rsid w:val="3F261A88"/>
    <w:rsid w:val="3F507848"/>
    <w:rsid w:val="3F864C82"/>
    <w:rsid w:val="3F8C3FE1"/>
    <w:rsid w:val="3FC941C2"/>
    <w:rsid w:val="403C0B79"/>
    <w:rsid w:val="407028BE"/>
    <w:rsid w:val="407C6265"/>
    <w:rsid w:val="4092348C"/>
    <w:rsid w:val="40AF15FE"/>
    <w:rsid w:val="40C81049"/>
    <w:rsid w:val="40CF7B8F"/>
    <w:rsid w:val="40DB5220"/>
    <w:rsid w:val="40E35E83"/>
    <w:rsid w:val="40FA6902"/>
    <w:rsid w:val="40FC5196"/>
    <w:rsid w:val="413B181B"/>
    <w:rsid w:val="41584BBB"/>
    <w:rsid w:val="416A2100"/>
    <w:rsid w:val="417E62D1"/>
    <w:rsid w:val="417F3CE6"/>
    <w:rsid w:val="41AF384E"/>
    <w:rsid w:val="41B22ACC"/>
    <w:rsid w:val="41BB0510"/>
    <w:rsid w:val="41D976A3"/>
    <w:rsid w:val="420936C7"/>
    <w:rsid w:val="420B7A4D"/>
    <w:rsid w:val="423D335F"/>
    <w:rsid w:val="424566C9"/>
    <w:rsid w:val="425C25C6"/>
    <w:rsid w:val="426B4382"/>
    <w:rsid w:val="42817701"/>
    <w:rsid w:val="42A94EAA"/>
    <w:rsid w:val="42C2426D"/>
    <w:rsid w:val="42F425C9"/>
    <w:rsid w:val="430A406B"/>
    <w:rsid w:val="43200F7B"/>
    <w:rsid w:val="43364990"/>
    <w:rsid w:val="43525542"/>
    <w:rsid w:val="43681D2F"/>
    <w:rsid w:val="43A85162"/>
    <w:rsid w:val="43C130FF"/>
    <w:rsid w:val="43C53172"/>
    <w:rsid w:val="43C81360"/>
    <w:rsid w:val="43E20674"/>
    <w:rsid w:val="43E45169"/>
    <w:rsid w:val="442E5667"/>
    <w:rsid w:val="444E7AB7"/>
    <w:rsid w:val="4485127C"/>
    <w:rsid w:val="44D31C9D"/>
    <w:rsid w:val="44D51AB1"/>
    <w:rsid w:val="44D81A76"/>
    <w:rsid w:val="44F92119"/>
    <w:rsid w:val="45090D86"/>
    <w:rsid w:val="4516038D"/>
    <w:rsid w:val="4541761C"/>
    <w:rsid w:val="45763769"/>
    <w:rsid w:val="45991206"/>
    <w:rsid w:val="45A7369F"/>
    <w:rsid w:val="45D03A9B"/>
    <w:rsid w:val="45DF6336"/>
    <w:rsid w:val="45E71F71"/>
    <w:rsid w:val="45EE269E"/>
    <w:rsid w:val="462C207A"/>
    <w:rsid w:val="46323DD5"/>
    <w:rsid w:val="467F21AA"/>
    <w:rsid w:val="468F19EB"/>
    <w:rsid w:val="46A529AE"/>
    <w:rsid w:val="46A55ABD"/>
    <w:rsid w:val="46C16C66"/>
    <w:rsid w:val="46D70238"/>
    <w:rsid w:val="472F1E22"/>
    <w:rsid w:val="475353E4"/>
    <w:rsid w:val="476B6BD2"/>
    <w:rsid w:val="47740EA4"/>
    <w:rsid w:val="47946129"/>
    <w:rsid w:val="47C335F7"/>
    <w:rsid w:val="47D318F9"/>
    <w:rsid w:val="47D97FDF"/>
    <w:rsid w:val="47ED3026"/>
    <w:rsid w:val="47F36A2D"/>
    <w:rsid w:val="480D4DF2"/>
    <w:rsid w:val="483B529A"/>
    <w:rsid w:val="4847319B"/>
    <w:rsid w:val="484F0AA6"/>
    <w:rsid w:val="487D2344"/>
    <w:rsid w:val="48917998"/>
    <w:rsid w:val="489B09AB"/>
    <w:rsid w:val="48AD4B08"/>
    <w:rsid w:val="48C97DAC"/>
    <w:rsid w:val="48FB223B"/>
    <w:rsid w:val="49215FEB"/>
    <w:rsid w:val="49901DA9"/>
    <w:rsid w:val="49906437"/>
    <w:rsid w:val="4A1E617D"/>
    <w:rsid w:val="4A266DE0"/>
    <w:rsid w:val="4A372B97"/>
    <w:rsid w:val="4A3F1732"/>
    <w:rsid w:val="4A4410E0"/>
    <w:rsid w:val="4A5C024C"/>
    <w:rsid w:val="4AC74178"/>
    <w:rsid w:val="4AE35423"/>
    <w:rsid w:val="4B06733D"/>
    <w:rsid w:val="4B0B04B0"/>
    <w:rsid w:val="4B2201D1"/>
    <w:rsid w:val="4B295874"/>
    <w:rsid w:val="4B2D6A25"/>
    <w:rsid w:val="4B402F95"/>
    <w:rsid w:val="4B5C629A"/>
    <w:rsid w:val="4B61141B"/>
    <w:rsid w:val="4B741BB9"/>
    <w:rsid w:val="4BC92119"/>
    <w:rsid w:val="4BEB5919"/>
    <w:rsid w:val="4BF72EB3"/>
    <w:rsid w:val="4C2D26A8"/>
    <w:rsid w:val="4C2F35A9"/>
    <w:rsid w:val="4C4023DB"/>
    <w:rsid w:val="4C453E95"/>
    <w:rsid w:val="4C5335BC"/>
    <w:rsid w:val="4C5F70AB"/>
    <w:rsid w:val="4C6F4A6E"/>
    <w:rsid w:val="4C804ECE"/>
    <w:rsid w:val="4CA948CC"/>
    <w:rsid w:val="4CAD5597"/>
    <w:rsid w:val="4CB62D57"/>
    <w:rsid w:val="4CF64CFD"/>
    <w:rsid w:val="4D07114B"/>
    <w:rsid w:val="4D115B26"/>
    <w:rsid w:val="4D14202B"/>
    <w:rsid w:val="4D3F2C7D"/>
    <w:rsid w:val="4D9F1383"/>
    <w:rsid w:val="4DC1754C"/>
    <w:rsid w:val="4DC55625"/>
    <w:rsid w:val="4DF06083"/>
    <w:rsid w:val="4DF33B7B"/>
    <w:rsid w:val="4DFA0CB0"/>
    <w:rsid w:val="4E01395D"/>
    <w:rsid w:val="4E200716"/>
    <w:rsid w:val="4E313347"/>
    <w:rsid w:val="4E443842"/>
    <w:rsid w:val="4E7D41AC"/>
    <w:rsid w:val="4EBB21ED"/>
    <w:rsid w:val="4ED519A8"/>
    <w:rsid w:val="4ED80DE3"/>
    <w:rsid w:val="4EEA4880"/>
    <w:rsid w:val="4EEB73D6"/>
    <w:rsid w:val="4F4274E9"/>
    <w:rsid w:val="4F4426F6"/>
    <w:rsid w:val="4FA477BE"/>
    <w:rsid w:val="4FB56CEE"/>
    <w:rsid w:val="4FC96E4D"/>
    <w:rsid w:val="500D4CCA"/>
    <w:rsid w:val="50100A52"/>
    <w:rsid w:val="50245B70"/>
    <w:rsid w:val="50334005"/>
    <w:rsid w:val="50445371"/>
    <w:rsid w:val="5053222C"/>
    <w:rsid w:val="508F3931"/>
    <w:rsid w:val="50D21A70"/>
    <w:rsid w:val="50ED55C9"/>
    <w:rsid w:val="51067449"/>
    <w:rsid w:val="51532BB1"/>
    <w:rsid w:val="517174DB"/>
    <w:rsid w:val="51747E2B"/>
    <w:rsid w:val="51937451"/>
    <w:rsid w:val="51981C88"/>
    <w:rsid w:val="51C07B1A"/>
    <w:rsid w:val="51C908E7"/>
    <w:rsid w:val="51E75D2C"/>
    <w:rsid w:val="51EE28D9"/>
    <w:rsid w:val="52266103"/>
    <w:rsid w:val="52304DEC"/>
    <w:rsid w:val="52636E23"/>
    <w:rsid w:val="526B5CD8"/>
    <w:rsid w:val="5271683A"/>
    <w:rsid w:val="52860D64"/>
    <w:rsid w:val="529567AA"/>
    <w:rsid w:val="52EB0BC7"/>
    <w:rsid w:val="52EC7FC8"/>
    <w:rsid w:val="530D6D8F"/>
    <w:rsid w:val="532366DF"/>
    <w:rsid w:val="532540D9"/>
    <w:rsid w:val="5349426B"/>
    <w:rsid w:val="53955B21"/>
    <w:rsid w:val="53A70F92"/>
    <w:rsid w:val="53AF7E46"/>
    <w:rsid w:val="53D80799"/>
    <w:rsid w:val="53E8730D"/>
    <w:rsid w:val="53FA7313"/>
    <w:rsid w:val="543E7685"/>
    <w:rsid w:val="5479100D"/>
    <w:rsid w:val="54D51B2F"/>
    <w:rsid w:val="54D868C1"/>
    <w:rsid w:val="54DA1A70"/>
    <w:rsid w:val="55066247"/>
    <w:rsid w:val="551142AE"/>
    <w:rsid w:val="55202DAA"/>
    <w:rsid w:val="55592760"/>
    <w:rsid w:val="55747599"/>
    <w:rsid w:val="557752CF"/>
    <w:rsid w:val="557D01FC"/>
    <w:rsid w:val="55825812"/>
    <w:rsid w:val="55A84374"/>
    <w:rsid w:val="55BB270A"/>
    <w:rsid w:val="55C27722"/>
    <w:rsid w:val="55C951EF"/>
    <w:rsid w:val="55D824F0"/>
    <w:rsid w:val="55FB322A"/>
    <w:rsid w:val="560D226E"/>
    <w:rsid w:val="56320A3B"/>
    <w:rsid w:val="56462CE4"/>
    <w:rsid w:val="564D1FA8"/>
    <w:rsid w:val="566528A0"/>
    <w:rsid w:val="56731087"/>
    <w:rsid w:val="568C4703"/>
    <w:rsid w:val="569A7CB5"/>
    <w:rsid w:val="56BD14E6"/>
    <w:rsid w:val="56CD4670"/>
    <w:rsid w:val="56E26BC4"/>
    <w:rsid w:val="56E61DD1"/>
    <w:rsid w:val="57141583"/>
    <w:rsid w:val="57415259"/>
    <w:rsid w:val="5763488E"/>
    <w:rsid w:val="57BB500C"/>
    <w:rsid w:val="57C7623F"/>
    <w:rsid w:val="57EA769F"/>
    <w:rsid w:val="57FA1FD8"/>
    <w:rsid w:val="57FE11AC"/>
    <w:rsid w:val="58063A9C"/>
    <w:rsid w:val="587A0361"/>
    <w:rsid w:val="5882708A"/>
    <w:rsid w:val="58A94C35"/>
    <w:rsid w:val="58C948C6"/>
    <w:rsid w:val="58DF11CE"/>
    <w:rsid w:val="590C4C47"/>
    <w:rsid w:val="59122449"/>
    <w:rsid w:val="592C4267"/>
    <w:rsid w:val="595D7451"/>
    <w:rsid w:val="59762862"/>
    <w:rsid w:val="59A561B6"/>
    <w:rsid w:val="59FD1B25"/>
    <w:rsid w:val="5A390967"/>
    <w:rsid w:val="5A3A490E"/>
    <w:rsid w:val="5A582FE6"/>
    <w:rsid w:val="5A6C18A8"/>
    <w:rsid w:val="5A976AB6"/>
    <w:rsid w:val="5A9D231D"/>
    <w:rsid w:val="5A9E3527"/>
    <w:rsid w:val="5ACE5056"/>
    <w:rsid w:val="5AD308BE"/>
    <w:rsid w:val="5AD53F3D"/>
    <w:rsid w:val="5AE07315"/>
    <w:rsid w:val="5AEB5C08"/>
    <w:rsid w:val="5AFE3B8D"/>
    <w:rsid w:val="5B007D3F"/>
    <w:rsid w:val="5B0222B5"/>
    <w:rsid w:val="5B8B15E4"/>
    <w:rsid w:val="5BE30FD5"/>
    <w:rsid w:val="5BED775E"/>
    <w:rsid w:val="5C011C6C"/>
    <w:rsid w:val="5C0A2EF3"/>
    <w:rsid w:val="5C0D79AA"/>
    <w:rsid w:val="5C474329"/>
    <w:rsid w:val="5C4D6DB2"/>
    <w:rsid w:val="5C545A2F"/>
    <w:rsid w:val="5CD36B0B"/>
    <w:rsid w:val="5D1538E2"/>
    <w:rsid w:val="5D2E44D2"/>
    <w:rsid w:val="5D467A6D"/>
    <w:rsid w:val="5D787085"/>
    <w:rsid w:val="5D8A506B"/>
    <w:rsid w:val="5D916F3A"/>
    <w:rsid w:val="5DBB5D65"/>
    <w:rsid w:val="5DEE642C"/>
    <w:rsid w:val="5E015742"/>
    <w:rsid w:val="5E1E62F4"/>
    <w:rsid w:val="5E296F4C"/>
    <w:rsid w:val="5EB42633"/>
    <w:rsid w:val="5EBC2507"/>
    <w:rsid w:val="5EC84BC0"/>
    <w:rsid w:val="5ED81A8D"/>
    <w:rsid w:val="5EFD5F0A"/>
    <w:rsid w:val="5F165A87"/>
    <w:rsid w:val="5F343EC1"/>
    <w:rsid w:val="5F36141C"/>
    <w:rsid w:val="5F6B7317"/>
    <w:rsid w:val="5F751F44"/>
    <w:rsid w:val="5F7F2DC3"/>
    <w:rsid w:val="5F8E6274"/>
    <w:rsid w:val="5FBC4017"/>
    <w:rsid w:val="5FC33706"/>
    <w:rsid w:val="5FF11F12"/>
    <w:rsid w:val="5FF759F5"/>
    <w:rsid w:val="600D4872"/>
    <w:rsid w:val="60145C01"/>
    <w:rsid w:val="60363DC9"/>
    <w:rsid w:val="60655AED"/>
    <w:rsid w:val="607841CE"/>
    <w:rsid w:val="60790730"/>
    <w:rsid w:val="60A01635"/>
    <w:rsid w:val="60A26D69"/>
    <w:rsid w:val="60BF6580"/>
    <w:rsid w:val="60CE4002"/>
    <w:rsid w:val="60F66071"/>
    <w:rsid w:val="61280491"/>
    <w:rsid w:val="6159055E"/>
    <w:rsid w:val="617D3A86"/>
    <w:rsid w:val="61A06CED"/>
    <w:rsid w:val="61B01959"/>
    <w:rsid w:val="61C40F61"/>
    <w:rsid w:val="61EC662C"/>
    <w:rsid w:val="61EE3BD0"/>
    <w:rsid w:val="620970FE"/>
    <w:rsid w:val="62186253"/>
    <w:rsid w:val="624D4635"/>
    <w:rsid w:val="62946B85"/>
    <w:rsid w:val="62B611F1"/>
    <w:rsid w:val="62C15DE7"/>
    <w:rsid w:val="62E739E8"/>
    <w:rsid w:val="62FA7330"/>
    <w:rsid w:val="630A5BB9"/>
    <w:rsid w:val="63205712"/>
    <w:rsid w:val="632349DD"/>
    <w:rsid w:val="63270F26"/>
    <w:rsid w:val="633D5C11"/>
    <w:rsid w:val="637349EC"/>
    <w:rsid w:val="63927568"/>
    <w:rsid w:val="63A44570"/>
    <w:rsid w:val="63AB24AA"/>
    <w:rsid w:val="63AE1EC8"/>
    <w:rsid w:val="64020817"/>
    <w:rsid w:val="640E12BF"/>
    <w:rsid w:val="647219DC"/>
    <w:rsid w:val="64C3054D"/>
    <w:rsid w:val="64EE4C72"/>
    <w:rsid w:val="65123AB8"/>
    <w:rsid w:val="6518584B"/>
    <w:rsid w:val="653F727C"/>
    <w:rsid w:val="656F7435"/>
    <w:rsid w:val="6570237E"/>
    <w:rsid w:val="658C123F"/>
    <w:rsid w:val="65BB098D"/>
    <w:rsid w:val="65BD64C9"/>
    <w:rsid w:val="65D7096A"/>
    <w:rsid w:val="65EB2F60"/>
    <w:rsid w:val="661E7AFB"/>
    <w:rsid w:val="663A7A43"/>
    <w:rsid w:val="666F2C51"/>
    <w:rsid w:val="668E3F5A"/>
    <w:rsid w:val="66AD6FB7"/>
    <w:rsid w:val="66BE2423"/>
    <w:rsid w:val="66D27596"/>
    <w:rsid w:val="67140B6F"/>
    <w:rsid w:val="673152EA"/>
    <w:rsid w:val="675726D8"/>
    <w:rsid w:val="677156E7"/>
    <w:rsid w:val="67872BFA"/>
    <w:rsid w:val="678B726D"/>
    <w:rsid w:val="67A869D2"/>
    <w:rsid w:val="67CA4DF7"/>
    <w:rsid w:val="67CE48E7"/>
    <w:rsid w:val="68464DC5"/>
    <w:rsid w:val="686C5682"/>
    <w:rsid w:val="68790CF7"/>
    <w:rsid w:val="689471C4"/>
    <w:rsid w:val="68AE66F7"/>
    <w:rsid w:val="690C4532"/>
    <w:rsid w:val="690F6F65"/>
    <w:rsid w:val="69261942"/>
    <w:rsid w:val="693815C7"/>
    <w:rsid w:val="69474951"/>
    <w:rsid w:val="695D5F23"/>
    <w:rsid w:val="69CD65D1"/>
    <w:rsid w:val="69CE6E20"/>
    <w:rsid w:val="69D34437"/>
    <w:rsid w:val="69D550CD"/>
    <w:rsid w:val="6A1A02B8"/>
    <w:rsid w:val="6A333127"/>
    <w:rsid w:val="6A497AA1"/>
    <w:rsid w:val="6A4E1D0F"/>
    <w:rsid w:val="6A5512F0"/>
    <w:rsid w:val="6A6908F7"/>
    <w:rsid w:val="6A773014"/>
    <w:rsid w:val="6AC87D14"/>
    <w:rsid w:val="6ADF0BB9"/>
    <w:rsid w:val="6AF91C7B"/>
    <w:rsid w:val="6B4E28AF"/>
    <w:rsid w:val="6BAB26A5"/>
    <w:rsid w:val="6BB32F83"/>
    <w:rsid w:val="6C0438E3"/>
    <w:rsid w:val="6C152AE5"/>
    <w:rsid w:val="6C206D97"/>
    <w:rsid w:val="6C5A0E3F"/>
    <w:rsid w:val="6C9C6D62"/>
    <w:rsid w:val="6CAB2D78"/>
    <w:rsid w:val="6CDD7220"/>
    <w:rsid w:val="6CE44621"/>
    <w:rsid w:val="6CF665A0"/>
    <w:rsid w:val="6D17288C"/>
    <w:rsid w:val="6D2A6A64"/>
    <w:rsid w:val="6D2F5E28"/>
    <w:rsid w:val="6D561607"/>
    <w:rsid w:val="6D855A48"/>
    <w:rsid w:val="6D8C327A"/>
    <w:rsid w:val="6DBE0F5A"/>
    <w:rsid w:val="6DE74955"/>
    <w:rsid w:val="6E180A6F"/>
    <w:rsid w:val="6E290AC9"/>
    <w:rsid w:val="6E39349F"/>
    <w:rsid w:val="6E494CC8"/>
    <w:rsid w:val="6E4A5A76"/>
    <w:rsid w:val="6E5F2D11"/>
    <w:rsid w:val="6F182733"/>
    <w:rsid w:val="6FB62831"/>
    <w:rsid w:val="70194B6E"/>
    <w:rsid w:val="706E4EB9"/>
    <w:rsid w:val="707E6406"/>
    <w:rsid w:val="707F3F7B"/>
    <w:rsid w:val="70957C1F"/>
    <w:rsid w:val="70C54F37"/>
    <w:rsid w:val="70C920F0"/>
    <w:rsid w:val="70E55E12"/>
    <w:rsid w:val="70FF2AA0"/>
    <w:rsid w:val="711710AD"/>
    <w:rsid w:val="71220D40"/>
    <w:rsid w:val="712D08D1"/>
    <w:rsid w:val="71325EE7"/>
    <w:rsid w:val="714469BF"/>
    <w:rsid w:val="71697D02"/>
    <w:rsid w:val="71A57CB7"/>
    <w:rsid w:val="71BC663C"/>
    <w:rsid w:val="71C26788"/>
    <w:rsid w:val="71C72AD3"/>
    <w:rsid w:val="71E13469"/>
    <w:rsid w:val="71E85BFF"/>
    <w:rsid w:val="71F238C8"/>
    <w:rsid w:val="7202537C"/>
    <w:rsid w:val="725537D4"/>
    <w:rsid w:val="72916C3D"/>
    <w:rsid w:val="72D134DE"/>
    <w:rsid w:val="72D40328"/>
    <w:rsid w:val="72D56A5E"/>
    <w:rsid w:val="72DA4A88"/>
    <w:rsid w:val="72F5469D"/>
    <w:rsid w:val="73045661"/>
    <w:rsid w:val="73463ECB"/>
    <w:rsid w:val="7390471B"/>
    <w:rsid w:val="739369E5"/>
    <w:rsid w:val="73B8120F"/>
    <w:rsid w:val="73C84DFA"/>
    <w:rsid w:val="73E3796C"/>
    <w:rsid w:val="73F12472"/>
    <w:rsid w:val="740873D3"/>
    <w:rsid w:val="7437673F"/>
    <w:rsid w:val="74412A76"/>
    <w:rsid w:val="74616D35"/>
    <w:rsid w:val="7482447E"/>
    <w:rsid w:val="74825A2D"/>
    <w:rsid w:val="748F27EE"/>
    <w:rsid w:val="74D140CF"/>
    <w:rsid w:val="74F160B9"/>
    <w:rsid w:val="74F64456"/>
    <w:rsid w:val="751F2C26"/>
    <w:rsid w:val="752A09E7"/>
    <w:rsid w:val="752E2E69"/>
    <w:rsid w:val="755503F6"/>
    <w:rsid w:val="755C3532"/>
    <w:rsid w:val="7569048E"/>
    <w:rsid w:val="756D41B6"/>
    <w:rsid w:val="75802C86"/>
    <w:rsid w:val="75834F63"/>
    <w:rsid w:val="758F1B5A"/>
    <w:rsid w:val="75E63744"/>
    <w:rsid w:val="76031347"/>
    <w:rsid w:val="761020CD"/>
    <w:rsid w:val="761B33ED"/>
    <w:rsid w:val="762B1157"/>
    <w:rsid w:val="762B5612"/>
    <w:rsid w:val="76375D4D"/>
    <w:rsid w:val="763F2515"/>
    <w:rsid w:val="76432944"/>
    <w:rsid w:val="765B79BD"/>
    <w:rsid w:val="76674885"/>
    <w:rsid w:val="766F54E7"/>
    <w:rsid w:val="7682134D"/>
    <w:rsid w:val="768A2321"/>
    <w:rsid w:val="76C63F32"/>
    <w:rsid w:val="76CE0460"/>
    <w:rsid w:val="76E85E0B"/>
    <w:rsid w:val="76EA6FF0"/>
    <w:rsid w:val="76F123A0"/>
    <w:rsid w:val="770A1C3E"/>
    <w:rsid w:val="770B0DF2"/>
    <w:rsid w:val="77204A34"/>
    <w:rsid w:val="772324C8"/>
    <w:rsid w:val="773011A4"/>
    <w:rsid w:val="774759B6"/>
    <w:rsid w:val="77667A81"/>
    <w:rsid w:val="776821F4"/>
    <w:rsid w:val="777D59E2"/>
    <w:rsid w:val="777F5BFE"/>
    <w:rsid w:val="778E5E41"/>
    <w:rsid w:val="77A25449"/>
    <w:rsid w:val="77C918B1"/>
    <w:rsid w:val="78054355"/>
    <w:rsid w:val="78080A4A"/>
    <w:rsid w:val="78146F5E"/>
    <w:rsid w:val="78342545"/>
    <w:rsid w:val="78632E2A"/>
    <w:rsid w:val="78992CEF"/>
    <w:rsid w:val="79642351"/>
    <w:rsid w:val="797352EE"/>
    <w:rsid w:val="798B6FB4"/>
    <w:rsid w:val="79A73E04"/>
    <w:rsid w:val="79B25E17"/>
    <w:rsid w:val="79D03740"/>
    <w:rsid w:val="79D46185"/>
    <w:rsid w:val="79EC5D73"/>
    <w:rsid w:val="7A0C38A4"/>
    <w:rsid w:val="7A1528E7"/>
    <w:rsid w:val="7A2860D9"/>
    <w:rsid w:val="7A557D7A"/>
    <w:rsid w:val="7A5C5D83"/>
    <w:rsid w:val="7A681AE2"/>
    <w:rsid w:val="7A7A4874"/>
    <w:rsid w:val="7AA5597C"/>
    <w:rsid w:val="7AA9774B"/>
    <w:rsid w:val="7AB826F4"/>
    <w:rsid w:val="7AC20E52"/>
    <w:rsid w:val="7AC96011"/>
    <w:rsid w:val="7AE00762"/>
    <w:rsid w:val="7B0326A2"/>
    <w:rsid w:val="7B195930"/>
    <w:rsid w:val="7B2E5971"/>
    <w:rsid w:val="7B4707E1"/>
    <w:rsid w:val="7B5353D8"/>
    <w:rsid w:val="7B6C6499"/>
    <w:rsid w:val="7B9F3C35"/>
    <w:rsid w:val="7BB12A63"/>
    <w:rsid w:val="7BD901FD"/>
    <w:rsid w:val="7BDB06D8"/>
    <w:rsid w:val="7BEB1AB4"/>
    <w:rsid w:val="7C1E04A8"/>
    <w:rsid w:val="7C2B43D3"/>
    <w:rsid w:val="7C4C5E4A"/>
    <w:rsid w:val="7C75312C"/>
    <w:rsid w:val="7CB974BC"/>
    <w:rsid w:val="7CD147C7"/>
    <w:rsid w:val="7CE04D91"/>
    <w:rsid w:val="7D2246E4"/>
    <w:rsid w:val="7D627B54"/>
    <w:rsid w:val="7D6733BC"/>
    <w:rsid w:val="7D70647D"/>
    <w:rsid w:val="7D7A4E9D"/>
    <w:rsid w:val="7D8C138B"/>
    <w:rsid w:val="7D8D727A"/>
    <w:rsid w:val="7DAB14FB"/>
    <w:rsid w:val="7DE764EB"/>
    <w:rsid w:val="7DF022C1"/>
    <w:rsid w:val="7E235E1F"/>
    <w:rsid w:val="7EAD3A0A"/>
    <w:rsid w:val="7ED10814"/>
    <w:rsid w:val="7EEB01F1"/>
    <w:rsid w:val="7F1C3D32"/>
    <w:rsid w:val="7F402117"/>
    <w:rsid w:val="7F761695"/>
    <w:rsid w:val="7F973670"/>
    <w:rsid w:val="7FAE0E2E"/>
    <w:rsid w:val="7FC0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6">
    <w:name w:val="Title"/>
    <w:basedOn w:val="1"/>
    <w:next w:val="1"/>
    <w:qFormat/>
    <w:uiPriority w:val="0"/>
    <w:pPr>
      <w:spacing w:before="240" w:after="60"/>
      <w:jc w:val="center"/>
      <w:outlineLvl w:val="0"/>
    </w:pPr>
    <w:rPr>
      <w:b/>
      <w:sz w:val="32"/>
    </w:rPr>
  </w:style>
  <w:style w:type="character" w:styleId="9">
    <w:name w:val="Hyperlink"/>
    <w:basedOn w:val="8"/>
    <w:qFormat/>
    <w:uiPriority w:val="0"/>
    <w:rPr>
      <w:color w:val="0000FF"/>
      <w:u w:val="single"/>
    </w:rPr>
  </w:style>
  <w:style w:type="character" w:customStyle="1" w:styleId="10">
    <w:name w:val="font191"/>
    <w:basedOn w:val="8"/>
    <w:qFormat/>
    <w:uiPriority w:val="0"/>
    <w:rPr>
      <w:rFonts w:hint="default" w:ascii="Times New Roman" w:hAnsi="Times New Roman" w:cs="Times New Roman"/>
      <w:color w:val="000000"/>
      <w:sz w:val="20"/>
      <w:szCs w:val="20"/>
      <w:u w:val="none"/>
    </w:rPr>
  </w:style>
  <w:style w:type="character" w:customStyle="1" w:styleId="11">
    <w:name w:val="font31"/>
    <w:basedOn w:val="8"/>
    <w:qFormat/>
    <w:uiPriority w:val="0"/>
    <w:rPr>
      <w:rFonts w:hint="eastAsia" w:ascii="宋体" w:hAnsi="宋体" w:eastAsia="宋体" w:cs="宋体"/>
      <w:color w:val="000000"/>
      <w:sz w:val="20"/>
      <w:szCs w:val="20"/>
      <w:u w:val="none"/>
    </w:rPr>
  </w:style>
  <w:style w:type="character" w:customStyle="1" w:styleId="12">
    <w:name w:val="font201"/>
    <w:basedOn w:val="8"/>
    <w:qFormat/>
    <w:uiPriority w:val="0"/>
    <w:rPr>
      <w:rFonts w:hint="eastAsia" w:ascii="宋体" w:hAnsi="宋体" w:eastAsia="宋体" w:cs="宋体"/>
      <w:color w:val="FF0000"/>
      <w:sz w:val="20"/>
      <w:szCs w:val="20"/>
      <w:u w:val="none"/>
    </w:rPr>
  </w:style>
  <w:style w:type="character" w:customStyle="1" w:styleId="13">
    <w:name w:val="font121"/>
    <w:basedOn w:val="8"/>
    <w:qFormat/>
    <w:uiPriority w:val="0"/>
    <w:rPr>
      <w:rFonts w:hint="eastAsia" w:ascii="宋体" w:hAnsi="宋体" w:eastAsia="宋体" w:cs="宋体"/>
      <w:color w:val="000000"/>
      <w:sz w:val="20"/>
      <w:szCs w:val="20"/>
      <w:u w:val="none"/>
    </w:rPr>
  </w:style>
  <w:style w:type="character" w:customStyle="1" w:styleId="14">
    <w:name w:val="font11"/>
    <w:basedOn w:val="8"/>
    <w:qFormat/>
    <w:uiPriority w:val="0"/>
    <w:rPr>
      <w:rFonts w:hint="eastAsia" w:ascii="宋体" w:hAnsi="宋体" w:eastAsia="宋体" w:cs="宋体"/>
      <w:color w:val="000000"/>
      <w:sz w:val="22"/>
      <w:szCs w:val="22"/>
      <w:u w:val="none"/>
    </w:rPr>
  </w:style>
  <w:style w:type="character" w:customStyle="1" w:styleId="15">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6">
    <w:name w:val="font311"/>
    <w:qFormat/>
    <w:uiPriority w:val="0"/>
    <w:rPr>
      <w:rFonts w:ascii="方正书宋简体" w:hAnsi="方正书宋简体" w:eastAsia="方正书宋简体" w:cs="方正书宋简体"/>
      <w:color w:val="000000"/>
      <w:sz w:val="24"/>
      <w:szCs w:val="24"/>
      <w:u w:val="none"/>
    </w:rPr>
  </w:style>
  <w:style w:type="character" w:customStyle="1" w:styleId="17">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8">
    <w:name w:val="font321"/>
    <w:qFormat/>
    <w:uiPriority w:val="0"/>
    <w:rPr>
      <w:rFonts w:hint="eastAsia" w:ascii="方正书宋简体" w:hAnsi="方正书宋简体" w:eastAsia="方正书宋简体" w:cs="方正书宋简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5056</Words>
  <Characters>5176</Characters>
  <Lines>0</Lines>
  <Paragraphs>0</Paragraphs>
  <TotalTime>0</TotalTime>
  <ScaleCrop>false</ScaleCrop>
  <LinksUpToDate>false</LinksUpToDate>
  <CharactersWithSpaces>5178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小羊习习</cp:lastModifiedBy>
  <cp:lastPrinted>2025-06-09T08:32:00Z</cp:lastPrinted>
  <dcterms:modified xsi:type="dcterms:W3CDTF">2025-08-05T09:14:55Z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208B39EB74E24CCBA3729C343C50688E_13</vt:lpwstr>
  </property>
  <property fmtid="{D5CDD505-2E9C-101B-9397-08002B2CF9AE}" pid="4" name="KSOTemplateDocerSaveRecord">
    <vt:lpwstr>eyJoZGlkIjoiMDIxZDJlOTEyOTY0OTRmYTcwOWRlZDY5MzIyM2ZmODYiLCJ1c2VySWQiOiI1NjI2MDkyNzYifQ==</vt:lpwstr>
  </property>
</Properties>
</file>