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rPr>
      </w:pPr>
      <w:bookmarkStart w:id="0" w:name="_GoBack"/>
      <w:bookmarkEnd w:id="0"/>
      <w:r>
        <w:rPr>
          <w:rFonts w:hint="eastAsia" w:ascii="黑体" w:hAnsi="黑体" w:eastAsia="黑体" w:cs="黑体"/>
        </w:rPr>
        <w:t>剑阁县2022年10月环境信访办理情况公示</w:t>
      </w:r>
    </w:p>
    <w:tbl>
      <w:tblPr>
        <w:tblStyle w:val="7"/>
        <w:tblpPr w:leftFromText="180" w:rightFromText="180" w:vertAnchor="text" w:horzAnchor="page" w:tblpX="1401" w:tblpY="147"/>
        <w:tblOverlap w:val="never"/>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936"/>
        <w:gridCol w:w="1001"/>
        <w:gridCol w:w="2451"/>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936"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00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45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760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r>
              <w:rPr>
                <w:rFonts w:hint="eastAsia" w:ascii="仿宋" w:hAnsi="仿宋" w:eastAsia="仿宋"/>
                <w:sz w:val="18"/>
                <w:szCs w:val="18"/>
              </w:rPr>
              <w:t>1</w:t>
            </w:r>
          </w:p>
        </w:tc>
        <w:tc>
          <w:tcPr>
            <w:tcW w:w="851" w:type="dxa"/>
            <w:vAlign w:val="center"/>
          </w:tcPr>
          <w:p>
            <w:pPr>
              <w:jc w:val="center"/>
              <w:rPr>
                <w:rFonts w:ascii="宋体" w:hAnsi="宋体" w:cs="宋体"/>
                <w:sz w:val="18"/>
                <w:szCs w:val="18"/>
              </w:rPr>
            </w:pPr>
            <w:r>
              <w:rPr>
                <w:rFonts w:hint="eastAsia"/>
                <w:sz w:val="18"/>
                <w:szCs w:val="18"/>
              </w:rPr>
              <w:t xml:space="preserve">12345电话 </w:t>
            </w:r>
          </w:p>
        </w:tc>
        <w:tc>
          <w:tcPr>
            <w:tcW w:w="909" w:type="dxa"/>
            <w:vAlign w:val="center"/>
          </w:tcPr>
          <w:p>
            <w:pPr>
              <w:jc w:val="center"/>
              <w:rPr>
                <w:rFonts w:ascii="宋体" w:hAnsi="宋体" w:cs="宋体"/>
                <w:color w:val="000000"/>
                <w:sz w:val="18"/>
                <w:szCs w:val="18"/>
              </w:rPr>
            </w:pPr>
            <w:r>
              <w:rPr>
                <w:rFonts w:hint="eastAsia"/>
                <w:color w:val="000000"/>
                <w:sz w:val="18"/>
                <w:szCs w:val="18"/>
              </w:rPr>
              <w:t>剑阁普安镇</w:t>
            </w:r>
          </w:p>
        </w:tc>
        <w:tc>
          <w:tcPr>
            <w:tcW w:w="936" w:type="dxa"/>
            <w:vAlign w:val="center"/>
          </w:tcPr>
          <w:p>
            <w:pPr>
              <w:jc w:val="center"/>
              <w:rPr>
                <w:rFonts w:ascii="宋体" w:hAnsi="宋体" w:cs="宋体"/>
                <w:color w:val="000000"/>
                <w:sz w:val="18"/>
                <w:szCs w:val="18"/>
              </w:rPr>
            </w:pPr>
            <w:r>
              <w:rPr>
                <w:rFonts w:hint="eastAsia"/>
                <w:color w:val="000000"/>
                <w:sz w:val="18"/>
                <w:szCs w:val="18"/>
              </w:rPr>
              <w:t>气</w:t>
            </w:r>
          </w:p>
        </w:tc>
        <w:tc>
          <w:tcPr>
            <w:tcW w:w="1001" w:type="dxa"/>
            <w:vAlign w:val="center"/>
          </w:tcPr>
          <w:p>
            <w:pPr>
              <w:jc w:val="center"/>
              <w:rPr>
                <w:rFonts w:ascii="宋体" w:hAnsi="宋体" w:cs="宋体"/>
                <w:color w:val="000000"/>
                <w:sz w:val="18"/>
                <w:szCs w:val="18"/>
              </w:rPr>
            </w:pPr>
            <w:r>
              <w:rPr>
                <w:rFonts w:hint="eastAsia"/>
                <w:color w:val="000000"/>
                <w:sz w:val="18"/>
                <w:szCs w:val="18"/>
              </w:rPr>
              <w:t>2022.10.01</w:t>
            </w:r>
          </w:p>
        </w:tc>
        <w:tc>
          <w:tcPr>
            <w:tcW w:w="2451" w:type="dxa"/>
            <w:vAlign w:val="center"/>
          </w:tcPr>
          <w:p>
            <w:pPr>
              <w:rPr>
                <w:rFonts w:ascii="宋体" w:hAnsi="宋体" w:cs="宋体"/>
                <w:color w:val="000000"/>
                <w:sz w:val="18"/>
                <w:szCs w:val="18"/>
              </w:rPr>
            </w:pPr>
            <w:r>
              <w:rPr>
                <w:rFonts w:hint="eastAsia"/>
                <w:color w:val="000000"/>
                <w:sz w:val="18"/>
                <w:szCs w:val="18"/>
              </w:rPr>
              <w:t>反映：剑阁县普安镇剑南路鑫阳汽修厂排气管正对群众窗户，导致喷漆时气味刺鼻，影响群众生活，要求相关部门现场处理。</w:t>
            </w:r>
          </w:p>
        </w:tc>
        <w:tc>
          <w:tcPr>
            <w:tcW w:w="7602" w:type="dxa"/>
            <w:vAlign w:val="center"/>
          </w:tcPr>
          <w:p>
            <w:pPr>
              <w:jc w:val="center"/>
              <w:rPr>
                <w:rFonts w:ascii="宋体" w:hAnsi="宋体" w:cs="Tahoma"/>
                <w:color w:val="000000"/>
                <w:sz w:val="18"/>
                <w:szCs w:val="18"/>
              </w:rPr>
            </w:pPr>
            <w:r>
              <w:rPr>
                <w:rFonts w:hint="eastAsia" w:cs="Tahoma"/>
                <w:color w:val="000000"/>
                <w:sz w:val="18"/>
                <w:szCs w:val="18"/>
              </w:rPr>
              <w:t>剑阁生态环境局执法人员现场进行了处理，经查，信访人所反映的鑫阳汽修厂位于普安镇原毛巾床单厂大门处，法人吴刚。现场检查发现，自前期有群众反映喷漆作业气味较大以来，企业已进行了整改，加高了排气烟道，并对排气口进行了规范。6月12日汽修厂邀请三方监测公司（广元凯乐检测技术有限公司进行了现场监测（广凯检字（2022）第06007W号）。监测结果表明，汽修厂喷漆房有组织排放废气所监测指标的排放浓度及排放速率均低于《四川省规定污染源大气挥发性有机物排放标准》（DB51/2377-2017）表中“表面涂装”行业标准限值。信访人认为还是气味大，影响日常生活的情况，执法人员要求汽修厂在确保安全的情况下，再次加高排气管道，并规范烟气排放口，最大限度的减小对周边环境的影响。</w:t>
            </w:r>
            <w:r>
              <w:rPr>
                <w:rFonts w:hint="eastAsia" w:cs="Tahoma"/>
                <w:color w:val="000000"/>
                <w:sz w:val="18"/>
                <w:szCs w:val="18"/>
              </w:rPr>
              <w:br w:type="textWrapping"/>
            </w:r>
            <w:r>
              <w:rPr>
                <w:rFonts w:hint="eastAsia" w:cs="Tahoma"/>
                <w:color w:val="000000"/>
                <w:sz w:val="18"/>
                <w:szCs w:val="18"/>
              </w:rPr>
              <w:br w:type="textWrapping"/>
            </w:r>
            <w:r>
              <w:rPr>
                <w:rFonts w:hint="eastAsia" w:cs="Tahoma"/>
                <w:color w:val="000000"/>
                <w:sz w:val="18"/>
                <w:szCs w:val="18"/>
              </w:rPr>
              <w:t>以上回复工作人员于2022年10月8日15:28分通过电话告知于信访人，信访人对处理表示满意。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pPr>
              <w:jc w:val="center"/>
              <w:rPr>
                <w:rFonts w:ascii="仿宋" w:hAnsi="仿宋" w:eastAsia="仿宋" w:cs="宋体"/>
                <w:sz w:val="18"/>
                <w:szCs w:val="18"/>
              </w:rPr>
            </w:pPr>
            <w:r>
              <w:rPr>
                <w:rFonts w:hint="eastAsia" w:ascii="仿宋" w:hAnsi="仿宋" w:eastAsia="仿宋"/>
                <w:sz w:val="18"/>
                <w:szCs w:val="18"/>
              </w:rPr>
              <w:t>2</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color w:val="000000"/>
                <w:sz w:val="18"/>
                <w:szCs w:val="18"/>
              </w:rPr>
            </w:pPr>
            <w:r>
              <w:rPr>
                <w:rFonts w:hint="eastAsia"/>
                <w:color w:val="000000"/>
                <w:sz w:val="18"/>
                <w:szCs w:val="18"/>
              </w:rPr>
              <w:t>开封镇白云村</w:t>
            </w:r>
          </w:p>
        </w:tc>
        <w:tc>
          <w:tcPr>
            <w:tcW w:w="936" w:type="dxa"/>
            <w:vAlign w:val="center"/>
          </w:tcPr>
          <w:p>
            <w:pPr>
              <w:jc w:val="center"/>
              <w:rPr>
                <w:rFonts w:ascii="宋体" w:hAnsi="宋体" w:cs="宋体"/>
                <w:color w:val="000000"/>
                <w:sz w:val="18"/>
                <w:szCs w:val="18"/>
              </w:rPr>
            </w:pPr>
            <w:r>
              <w:rPr>
                <w:rFonts w:hint="eastAsia"/>
                <w:color w:val="000000"/>
                <w:sz w:val="18"/>
                <w:szCs w:val="18"/>
              </w:rPr>
              <w:t>水</w:t>
            </w:r>
          </w:p>
        </w:tc>
        <w:tc>
          <w:tcPr>
            <w:tcW w:w="1001" w:type="dxa"/>
            <w:vAlign w:val="center"/>
          </w:tcPr>
          <w:p>
            <w:pPr>
              <w:jc w:val="center"/>
              <w:rPr>
                <w:rFonts w:ascii="宋体" w:hAnsi="宋体" w:cs="宋体"/>
                <w:color w:val="000000"/>
                <w:sz w:val="18"/>
                <w:szCs w:val="18"/>
              </w:rPr>
            </w:pPr>
            <w:r>
              <w:rPr>
                <w:rFonts w:hint="eastAsia"/>
                <w:color w:val="000000"/>
                <w:sz w:val="18"/>
                <w:szCs w:val="18"/>
              </w:rPr>
              <w:t>2022.10.01</w:t>
            </w:r>
          </w:p>
        </w:tc>
        <w:tc>
          <w:tcPr>
            <w:tcW w:w="2451" w:type="dxa"/>
            <w:vAlign w:val="center"/>
          </w:tcPr>
          <w:p>
            <w:pPr>
              <w:rPr>
                <w:rFonts w:ascii="宋体" w:hAnsi="宋体" w:cs="宋体"/>
                <w:color w:val="000000"/>
                <w:sz w:val="18"/>
                <w:szCs w:val="18"/>
              </w:rPr>
            </w:pPr>
            <w:r>
              <w:rPr>
                <w:rFonts w:hint="eastAsia"/>
                <w:color w:val="000000"/>
                <w:sz w:val="18"/>
                <w:szCs w:val="18"/>
              </w:rPr>
              <w:t>反映：自2020年左右张友在开封镇白云村开办养殖场，因排污不达标导致群众房屋受到污染，影响生活，要求处理。</w:t>
            </w:r>
          </w:p>
        </w:tc>
        <w:tc>
          <w:tcPr>
            <w:tcW w:w="7602" w:type="dxa"/>
            <w:vAlign w:val="center"/>
          </w:tcPr>
          <w:p>
            <w:pPr>
              <w:jc w:val="center"/>
              <w:rPr>
                <w:rFonts w:ascii="宋体" w:hAnsi="宋体" w:cs="Tahoma"/>
                <w:color w:val="000000"/>
                <w:sz w:val="18"/>
                <w:szCs w:val="18"/>
              </w:rPr>
            </w:pPr>
            <w:r>
              <w:rPr>
                <w:rFonts w:hint="eastAsia" w:cs="Tahoma"/>
                <w:color w:val="000000"/>
                <w:sz w:val="18"/>
                <w:szCs w:val="18"/>
              </w:rPr>
              <w:t>按照网格化环境监管要求转开封镇环保办进行了现场核实处理，经查，信访人所反映的养殖场为位于开封镇白云村三组的“剑阁梓开农业开发有限公司”养殖场，法人张清友。养殖场于2020年开始建设，2021年建成投产，年出栏生猪4800头。企业有营业执照，办有环境影响备案手续，并按环评要求建设有较为规范的一体化污染治理设施。核查人员现场查看，未发现企业有污水排放、渗漏的现象，未发现有排放痕迹。现场走访了距离养殖场较近的两户群众，均表示未发现养殖场排污行为，对他们生活影响不大。至于信访人反映的企业排污导致房屋受污染的情况，建议联系开封镇环保办（08396331115），进一步核实处理。</w:t>
            </w:r>
            <w:r>
              <w:rPr>
                <w:rFonts w:hint="eastAsia" w:cs="Tahoma"/>
                <w:color w:val="000000"/>
                <w:sz w:val="18"/>
                <w:szCs w:val="18"/>
              </w:rPr>
              <w:br w:type="textWrapping"/>
            </w:r>
            <w:r>
              <w:rPr>
                <w:rFonts w:hint="eastAsia" w:cs="Tahoma"/>
                <w:color w:val="000000"/>
                <w:sz w:val="18"/>
                <w:szCs w:val="18"/>
              </w:rPr>
              <w:t>因信访人未留下联系方式，无法电话回访，我们会将核实处理情况通过网站公示告知。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r>
              <w:rPr>
                <w:rFonts w:hint="eastAsia" w:ascii="仿宋" w:hAnsi="仿宋" w:eastAsia="仿宋"/>
                <w:sz w:val="18"/>
                <w:szCs w:val="18"/>
              </w:rPr>
              <w:t>3</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color w:val="000000"/>
                <w:sz w:val="18"/>
                <w:szCs w:val="18"/>
              </w:rPr>
            </w:pPr>
            <w:r>
              <w:rPr>
                <w:rFonts w:hint="eastAsia"/>
                <w:color w:val="000000"/>
                <w:sz w:val="18"/>
                <w:szCs w:val="18"/>
              </w:rPr>
              <w:t>普安响水村</w:t>
            </w:r>
          </w:p>
        </w:tc>
        <w:tc>
          <w:tcPr>
            <w:tcW w:w="936" w:type="dxa"/>
            <w:vAlign w:val="center"/>
          </w:tcPr>
          <w:p>
            <w:pPr>
              <w:jc w:val="center"/>
              <w:rPr>
                <w:rFonts w:ascii="宋体" w:hAnsi="宋体" w:cs="宋体"/>
                <w:color w:val="000000"/>
                <w:sz w:val="18"/>
                <w:szCs w:val="18"/>
              </w:rPr>
            </w:pPr>
            <w:r>
              <w:rPr>
                <w:rFonts w:hint="eastAsia"/>
                <w:color w:val="000000"/>
                <w:sz w:val="18"/>
                <w:szCs w:val="18"/>
              </w:rPr>
              <w:t>水</w:t>
            </w:r>
          </w:p>
        </w:tc>
        <w:tc>
          <w:tcPr>
            <w:tcW w:w="1001" w:type="dxa"/>
            <w:vAlign w:val="center"/>
          </w:tcPr>
          <w:p>
            <w:pPr>
              <w:jc w:val="center"/>
              <w:rPr>
                <w:rFonts w:ascii="宋体" w:hAnsi="宋体" w:cs="宋体"/>
                <w:color w:val="000000"/>
                <w:sz w:val="18"/>
                <w:szCs w:val="18"/>
              </w:rPr>
            </w:pPr>
            <w:r>
              <w:rPr>
                <w:rFonts w:hint="eastAsia"/>
                <w:color w:val="000000"/>
                <w:sz w:val="18"/>
                <w:szCs w:val="18"/>
              </w:rPr>
              <w:t>2022.10.12</w:t>
            </w:r>
          </w:p>
        </w:tc>
        <w:tc>
          <w:tcPr>
            <w:tcW w:w="2451" w:type="dxa"/>
            <w:vAlign w:val="center"/>
          </w:tcPr>
          <w:p>
            <w:pPr>
              <w:rPr>
                <w:rFonts w:ascii="宋体" w:hAnsi="宋体" w:cs="宋体"/>
                <w:color w:val="000000"/>
                <w:sz w:val="18"/>
                <w:szCs w:val="18"/>
              </w:rPr>
            </w:pPr>
            <w:r>
              <w:rPr>
                <w:rFonts w:hint="eastAsia"/>
                <w:color w:val="000000"/>
                <w:sz w:val="18"/>
                <w:szCs w:val="18"/>
              </w:rPr>
              <w:t>反映：普安田家巨星养殖场将养殖粪水乱排放，导致污水渗漏影响群众的水井水质，要求及时处理。</w:t>
            </w:r>
          </w:p>
        </w:tc>
        <w:tc>
          <w:tcPr>
            <w:tcW w:w="7602" w:type="dxa"/>
            <w:vAlign w:val="center"/>
          </w:tcPr>
          <w:p>
            <w:pPr>
              <w:jc w:val="center"/>
              <w:rPr>
                <w:rFonts w:ascii="宋体" w:hAnsi="宋体" w:cs="Tahoma"/>
                <w:color w:val="000000"/>
                <w:sz w:val="18"/>
                <w:szCs w:val="18"/>
              </w:rPr>
            </w:pPr>
            <w:r>
              <w:rPr>
                <w:rFonts w:hint="eastAsia" w:cs="Tahoma"/>
                <w:color w:val="000000"/>
                <w:sz w:val="18"/>
                <w:szCs w:val="18"/>
              </w:rPr>
              <w:t>剑阁生态环境局执法人员已于10月10日进行了核实处理（前期群众反映）。经核实：1、信访人反映的响水村一组雨水沟渠的排放水实为该养殖场下方堰塘农用蓄水，9月底普安镇石泉村村委与该种猪场商议，不再将该养殖场下方堰塘作为养殖场超滤水（非养殖废水）暂存池使用，为避免今后蓄水纠纷，决定将堰塘现有蓄水排放后还给石泉村，因此10月9日和10日该堰塘排放的农用蓄水随沟渠途经信访人所在的响水村一组还至河道。2、关于信访人反映“要求解决饮用水”的问题。经核实，前期该养殖场已与村组协议“由巨星农牧公司负责安装自来水管道解决饮用水可能受影响的村民饮水问题”，其中，包括为信访人家加装自来水管道解决饮水问题。目前，该公司已通过安装方案审批，购买的安装材料已到位，由于我县“新冠疫情”临时防控影响，安装工作正在推进中。</w:t>
            </w:r>
            <w:r>
              <w:rPr>
                <w:rFonts w:hint="eastAsia" w:cs="Tahoma"/>
                <w:color w:val="000000"/>
                <w:sz w:val="18"/>
                <w:szCs w:val="18"/>
              </w:rPr>
              <w:br w:type="textWrapping"/>
            </w:r>
            <w:r>
              <w:rPr>
                <w:rFonts w:hint="eastAsia" w:cs="Tahoma"/>
                <w:color w:val="000000"/>
                <w:sz w:val="18"/>
                <w:szCs w:val="18"/>
              </w:rPr>
              <w:br w:type="textWrapping"/>
            </w:r>
            <w:r>
              <w:rPr>
                <w:rFonts w:hint="eastAsia" w:cs="Tahoma"/>
                <w:color w:val="000000"/>
                <w:sz w:val="18"/>
                <w:szCs w:val="18"/>
              </w:rPr>
              <w:t>局执法人员人员于2022年10月13日19:49分，通过电话联系方式告知于信访人，信访人对处理表示满意。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r>
              <w:rPr>
                <w:rFonts w:hint="eastAsia" w:ascii="仿宋" w:hAnsi="仿宋" w:eastAsia="仿宋"/>
                <w:sz w:val="18"/>
                <w:szCs w:val="18"/>
              </w:rPr>
              <w:t>4</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color w:val="000000"/>
                <w:sz w:val="18"/>
                <w:szCs w:val="18"/>
              </w:rPr>
            </w:pPr>
            <w:r>
              <w:rPr>
                <w:rFonts w:hint="eastAsia"/>
                <w:color w:val="000000"/>
                <w:sz w:val="18"/>
                <w:szCs w:val="18"/>
              </w:rPr>
              <w:t>下寺镇翰林村</w:t>
            </w:r>
          </w:p>
        </w:tc>
        <w:tc>
          <w:tcPr>
            <w:tcW w:w="936" w:type="dxa"/>
            <w:vAlign w:val="center"/>
          </w:tcPr>
          <w:p>
            <w:pPr>
              <w:jc w:val="center"/>
              <w:rPr>
                <w:rFonts w:ascii="宋体" w:hAnsi="宋体" w:cs="宋体"/>
                <w:color w:val="000000"/>
                <w:sz w:val="18"/>
                <w:szCs w:val="18"/>
              </w:rPr>
            </w:pPr>
            <w:r>
              <w:rPr>
                <w:rFonts w:hint="eastAsia"/>
                <w:color w:val="000000"/>
                <w:sz w:val="18"/>
                <w:szCs w:val="18"/>
              </w:rPr>
              <w:t>水</w:t>
            </w:r>
          </w:p>
        </w:tc>
        <w:tc>
          <w:tcPr>
            <w:tcW w:w="1001" w:type="dxa"/>
            <w:vAlign w:val="center"/>
          </w:tcPr>
          <w:p>
            <w:pPr>
              <w:jc w:val="center"/>
              <w:rPr>
                <w:rFonts w:ascii="宋体" w:hAnsi="宋体" w:cs="宋体"/>
                <w:color w:val="000000"/>
                <w:sz w:val="18"/>
                <w:szCs w:val="18"/>
              </w:rPr>
            </w:pPr>
            <w:r>
              <w:rPr>
                <w:rFonts w:hint="eastAsia"/>
                <w:color w:val="000000"/>
                <w:sz w:val="18"/>
                <w:szCs w:val="18"/>
              </w:rPr>
              <w:t>2022.10.20</w:t>
            </w:r>
          </w:p>
        </w:tc>
        <w:tc>
          <w:tcPr>
            <w:tcW w:w="2451" w:type="dxa"/>
            <w:vAlign w:val="center"/>
          </w:tcPr>
          <w:p>
            <w:pPr>
              <w:rPr>
                <w:rFonts w:ascii="宋体" w:hAnsi="宋体" w:cs="宋体"/>
                <w:color w:val="000000"/>
                <w:sz w:val="18"/>
                <w:szCs w:val="18"/>
              </w:rPr>
            </w:pPr>
            <w:r>
              <w:rPr>
                <w:rFonts w:hint="eastAsia"/>
                <w:color w:val="000000"/>
                <w:sz w:val="18"/>
                <w:szCs w:val="18"/>
              </w:rPr>
              <w:t>反映：下寺镇翰林社区7组村民马三清开办的养猪场，未修建化粪池粪水随意排放，异味刺鼻，影响村民生活环境。诉求：要求尽快整改。</w:t>
            </w:r>
          </w:p>
        </w:tc>
        <w:tc>
          <w:tcPr>
            <w:tcW w:w="7602" w:type="dxa"/>
            <w:vAlign w:val="center"/>
          </w:tcPr>
          <w:p>
            <w:pPr>
              <w:jc w:val="center"/>
              <w:rPr>
                <w:rFonts w:ascii="宋体" w:hAnsi="宋体" w:cs="Tahoma"/>
                <w:color w:val="000000"/>
                <w:sz w:val="18"/>
                <w:szCs w:val="18"/>
              </w:rPr>
            </w:pPr>
            <w:r>
              <w:rPr>
                <w:rFonts w:hint="eastAsia" w:cs="Tahoma"/>
                <w:color w:val="000000"/>
                <w:sz w:val="18"/>
                <w:szCs w:val="18"/>
              </w:rPr>
              <w:t>按网格化环境监管要求转下寺镇处理，经核实，该养殖场确实没有建化粪池，粪便、粪水直接还田，且未及时翻耕，现场异味较大。信访人所反映的情况属实。处理：1、要求养殖业主立即修建化粪池，将冲圈的水排入化粪池进行处理后还田利用，并要求业主在一个月内完成；2、对现场粪水直排农田立即进行翻耕覆盖，干粪不得随意堆积在外。3、要求下寺镇环保办负责督促整改。养殖业主现场保证立即修建化粪池，建设小型粪污处理设施，并已对周围的农田进行翻耕、覆盖，减少气味污染，减少对环境影响。</w:t>
            </w:r>
            <w:r>
              <w:rPr>
                <w:rFonts w:hint="eastAsia" w:cs="Tahoma"/>
                <w:color w:val="000000"/>
                <w:sz w:val="18"/>
                <w:szCs w:val="18"/>
              </w:rPr>
              <w:br w:type="textWrapping"/>
            </w:r>
            <w:r>
              <w:rPr>
                <w:rFonts w:hint="eastAsia" w:cs="Tahoma"/>
                <w:color w:val="000000"/>
                <w:sz w:val="18"/>
                <w:szCs w:val="18"/>
              </w:rPr>
              <w:t>10月21日16:35分，下寺镇分管领导电话联系于信访人，将核实处理情况进行了告知，信访人对处理表示满意。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r>
              <w:rPr>
                <w:rFonts w:hint="eastAsia" w:ascii="仿宋" w:hAnsi="仿宋" w:eastAsia="仿宋"/>
                <w:sz w:val="18"/>
                <w:szCs w:val="18"/>
              </w:rPr>
              <w:t>5</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color w:val="000000"/>
                <w:sz w:val="18"/>
                <w:szCs w:val="18"/>
              </w:rPr>
            </w:pPr>
            <w:r>
              <w:rPr>
                <w:rFonts w:hint="eastAsia"/>
                <w:color w:val="000000"/>
                <w:sz w:val="18"/>
                <w:szCs w:val="18"/>
              </w:rPr>
              <w:t>下寺镇窑沟社区</w:t>
            </w:r>
          </w:p>
        </w:tc>
        <w:tc>
          <w:tcPr>
            <w:tcW w:w="936" w:type="dxa"/>
            <w:vAlign w:val="center"/>
          </w:tcPr>
          <w:p>
            <w:pPr>
              <w:jc w:val="center"/>
              <w:rPr>
                <w:rFonts w:ascii="宋体" w:hAnsi="宋体" w:cs="宋体"/>
                <w:color w:val="000000"/>
                <w:sz w:val="18"/>
                <w:szCs w:val="18"/>
              </w:rPr>
            </w:pPr>
            <w:r>
              <w:rPr>
                <w:rFonts w:hint="eastAsia"/>
                <w:color w:val="000000"/>
                <w:sz w:val="18"/>
                <w:szCs w:val="18"/>
              </w:rPr>
              <w:t>水</w:t>
            </w:r>
          </w:p>
        </w:tc>
        <w:tc>
          <w:tcPr>
            <w:tcW w:w="1001" w:type="dxa"/>
            <w:vAlign w:val="center"/>
          </w:tcPr>
          <w:p>
            <w:pPr>
              <w:jc w:val="center"/>
              <w:rPr>
                <w:rFonts w:ascii="宋体" w:hAnsi="宋体" w:cs="宋体"/>
                <w:color w:val="000000"/>
                <w:sz w:val="18"/>
                <w:szCs w:val="18"/>
              </w:rPr>
            </w:pPr>
            <w:r>
              <w:rPr>
                <w:rFonts w:hint="eastAsia"/>
                <w:color w:val="000000"/>
                <w:sz w:val="18"/>
                <w:szCs w:val="18"/>
              </w:rPr>
              <w:t>2022.10.24</w:t>
            </w:r>
          </w:p>
        </w:tc>
        <w:tc>
          <w:tcPr>
            <w:tcW w:w="2451" w:type="dxa"/>
            <w:vAlign w:val="center"/>
          </w:tcPr>
          <w:p>
            <w:pPr>
              <w:rPr>
                <w:rFonts w:ascii="宋体" w:hAnsi="宋体" w:cs="宋体"/>
                <w:color w:val="000000"/>
                <w:sz w:val="18"/>
                <w:szCs w:val="18"/>
              </w:rPr>
            </w:pPr>
            <w:r>
              <w:rPr>
                <w:rFonts w:hint="eastAsia"/>
                <w:color w:val="000000"/>
                <w:sz w:val="18"/>
                <w:szCs w:val="18"/>
              </w:rPr>
              <w:t>反映：下寺窑沟社区生猪养殖场在近期直接将粪便和污水排放至下游和里，严重影响周边群众生产、生活用水；社区砂场夜间噪音扰民，要求及时处理。</w:t>
            </w:r>
          </w:p>
        </w:tc>
        <w:tc>
          <w:tcPr>
            <w:tcW w:w="7602" w:type="dxa"/>
            <w:vAlign w:val="center"/>
          </w:tcPr>
          <w:p>
            <w:pPr>
              <w:jc w:val="center"/>
              <w:rPr>
                <w:rFonts w:ascii="宋体" w:hAnsi="宋体" w:cs="Tahoma"/>
                <w:color w:val="000000"/>
                <w:sz w:val="18"/>
                <w:szCs w:val="18"/>
              </w:rPr>
            </w:pPr>
            <w:r>
              <w:rPr>
                <w:rFonts w:hint="eastAsia" w:cs="Tahoma"/>
                <w:color w:val="000000"/>
                <w:sz w:val="18"/>
                <w:szCs w:val="18"/>
              </w:rPr>
              <w:t xml:space="preserve">剑阁生态环境局执法人员会同农业农村局于10月25日现场进行了核实、处理，经查，信访人所反映的养殖场为下寺镇唐朝牧业山庄养殖场，经营者刘子文。该养殖场办有营业执照，用地手续，设计养殖规模500头，实际养殖生猪200头。养殖场有4幢圈舍，建有3个沼气池、1个粪污收集池、2个沉淀池、建有发酵床设备一套。现场核实，该养殖场在粪污还田过程中，因消防软管接头脱落，未及时发现、处置不及时，导致养殖废水通过自然沟渠进入河道；同时现场还发现该养殖场存在过度还田，造成废水溢流的情况，你所反映的情况属实。处理：1、要求养殖场立即接好脱落的软管（已接好），并对过度还田的土地进行翻耕、覆盖；2、对已污染的沟渠及河道，立即使用生石灰进行消杀；3、对场内沼气池及时组织清掏防止溢流。4、由农业农村局负责指导，并督促养殖场进一步规范配套粪污治理设施。5、对该养殖场前期存在养殖粪污污染外环境的行为，我局已进行立案调查。6、对社区砂厂夜间噪音扰民问题，经核查，信访人所反映的砂石加工厂为长景矿业有限公司，前期我们已对该信访件进行了处理，该公司对产噪工段已采取密闭措施，并委托三方公司对夜间生产噪声进行了监测，监测结果达标，后期我们将加强对该厂的监管，不定期开展后督察。    10月25日上午，执法人员电话联系了信访人，件处理情况进行了告知，信访人对处理表示满意。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rPr>
                <w:rFonts w:ascii="宋体" w:hAnsi="宋体" w:cs="宋体"/>
                <w:sz w:val="18"/>
                <w:szCs w:val="18"/>
              </w:rPr>
            </w:pPr>
          </w:p>
        </w:tc>
        <w:tc>
          <w:tcPr>
            <w:tcW w:w="909" w:type="dxa"/>
            <w:vAlign w:val="center"/>
          </w:tcPr>
          <w:p>
            <w:pPr>
              <w:rPr>
                <w:rFonts w:ascii="宋体" w:hAnsi="宋体" w:cs="宋体"/>
                <w:color w:val="000000"/>
                <w:sz w:val="18"/>
                <w:szCs w:val="18"/>
              </w:rPr>
            </w:pPr>
          </w:p>
        </w:tc>
        <w:tc>
          <w:tcPr>
            <w:tcW w:w="936" w:type="dxa"/>
            <w:vAlign w:val="center"/>
          </w:tcPr>
          <w:p>
            <w:pPr>
              <w:jc w:val="center"/>
              <w:rPr>
                <w:rFonts w:ascii="宋体" w:hAnsi="宋体" w:cs="宋体"/>
                <w:color w:val="000000"/>
                <w:sz w:val="18"/>
                <w:szCs w:val="18"/>
              </w:rPr>
            </w:pPr>
          </w:p>
        </w:tc>
        <w:tc>
          <w:tcPr>
            <w:tcW w:w="1001" w:type="dxa"/>
            <w:vAlign w:val="center"/>
          </w:tcPr>
          <w:p>
            <w:pPr>
              <w:rPr>
                <w:rFonts w:ascii="宋体" w:hAnsi="宋体" w:cs="宋体"/>
                <w:color w:val="000000"/>
                <w:sz w:val="18"/>
                <w:szCs w:val="18"/>
              </w:rPr>
            </w:pPr>
          </w:p>
        </w:tc>
        <w:tc>
          <w:tcPr>
            <w:tcW w:w="2451" w:type="dxa"/>
            <w:vAlign w:val="center"/>
          </w:tcPr>
          <w:p>
            <w:pPr>
              <w:rPr>
                <w:rFonts w:ascii="宋体" w:hAnsi="宋体" w:cs="宋体"/>
                <w:color w:val="000000"/>
                <w:sz w:val="18"/>
                <w:szCs w:val="18"/>
              </w:rPr>
            </w:pPr>
          </w:p>
        </w:tc>
        <w:tc>
          <w:tcPr>
            <w:tcW w:w="7602" w:type="dxa"/>
            <w:vAlign w:val="center"/>
          </w:tcPr>
          <w:p>
            <w:pPr>
              <w:jc w:val="center"/>
              <w:rPr>
                <w:rFonts w:ascii="宋体" w:hAnsi="宋体" w:cs="Tahom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jc w:val="center"/>
              <w:rPr>
                <w:rFonts w:ascii="宋体" w:hAnsi="宋体" w:cs="宋体"/>
                <w:sz w:val="18"/>
                <w:szCs w:val="18"/>
              </w:rPr>
            </w:pPr>
          </w:p>
        </w:tc>
        <w:tc>
          <w:tcPr>
            <w:tcW w:w="909" w:type="dxa"/>
            <w:vAlign w:val="center"/>
          </w:tcPr>
          <w:p>
            <w:pPr>
              <w:jc w:val="center"/>
              <w:rPr>
                <w:rFonts w:ascii="宋体" w:hAnsi="宋体" w:cs="宋体"/>
                <w:sz w:val="18"/>
                <w:szCs w:val="18"/>
              </w:rPr>
            </w:pPr>
          </w:p>
        </w:tc>
        <w:tc>
          <w:tcPr>
            <w:tcW w:w="936" w:type="dxa"/>
            <w:vAlign w:val="center"/>
          </w:tcPr>
          <w:p>
            <w:pPr>
              <w:jc w:val="center"/>
              <w:rPr>
                <w:rFonts w:ascii="宋体" w:hAnsi="宋体" w:cs="宋体"/>
                <w:sz w:val="18"/>
                <w:szCs w:val="18"/>
              </w:rPr>
            </w:pPr>
          </w:p>
        </w:tc>
        <w:tc>
          <w:tcPr>
            <w:tcW w:w="1001" w:type="dxa"/>
            <w:vAlign w:val="center"/>
          </w:tcPr>
          <w:p>
            <w:pPr>
              <w:jc w:val="center"/>
              <w:rPr>
                <w:rFonts w:ascii="宋体" w:hAnsi="宋体" w:cs="宋体"/>
                <w:sz w:val="18"/>
                <w:szCs w:val="18"/>
              </w:rPr>
            </w:pPr>
          </w:p>
        </w:tc>
        <w:tc>
          <w:tcPr>
            <w:tcW w:w="2451" w:type="dxa"/>
            <w:vAlign w:val="center"/>
          </w:tcPr>
          <w:p>
            <w:pPr>
              <w:rPr>
                <w:rFonts w:ascii="宋体" w:hAnsi="宋体" w:cs="宋体"/>
                <w:sz w:val="18"/>
                <w:szCs w:val="18"/>
              </w:rPr>
            </w:pPr>
          </w:p>
        </w:tc>
        <w:tc>
          <w:tcPr>
            <w:tcW w:w="7602" w:type="dxa"/>
            <w:vAlign w:val="center"/>
          </w:tcPr>
          <w:p>
            <w:pPr>
              <w:spacing w:after="24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jc w:val="center"/>
              <w:rPr>
                <w:rFonts w:ascii="宋体" w:hAnsi="宋体" w:cs="宋体"/>
                <w:sz w:val="18"/>
                <w:szCs w:val="18"/>
              </w:rPr>
            </w:pPr>
          </w:p>
        </w:tc>
        <w:tc>
          <w:tcPr>
            <w:tcW w:w="909" w:type="dxa"/>
            <w:vAlign w:val="center"/>
          </w:tcPr>
          <w:p>
            <w:pPr>
              <w:jc w:val="center"/>
              <w:rPr>
                <w:rFonts w:ascii="宋体" w:hAnsi="宋体" w:cs="宋体"/>
                <w:sz w:val="18"/>
                <w:szCs w:val="18"/>
              </w:rPr>
            </w:pPr>
          </w:p>
        </w:tc>
        <w:tc>
          <w:tcPr>
            <w:tcW w:w="936" w:type="dxa"/>
            <w:vAlign w:val="center"/>
          </w:tcPr>
          <w:p>
            <w:pPr>
              <w:jc w:val="center"/>
              <w:rPr>
                <w:rFonts w:ascii="宋体" w:hAnsi="宋体" w:cs="宋体"/>
                <w:sz w:val="18"/>
                <w:szCs w:val="18"/>
              </w:rPr>
            </w:pPr>
          </w:p>
        </w:tc>
        <w:tc>
          <w:tcPr>
            <w:tcW w:w="1001" w:type="dxa"/>
            <w:vAlign w:val="center"/>
          </w:tcPr>
          <w:p>
            <w:pPr>
              <w:jc w:val="center"/>
              <w:rPr>
                <w:rFonts w:ascii="宋体" w:hAnsi="宋体" w:cs="宋体"/>
                <w:color w:val="000000"/>
                <w:sz w:val="18"/>
                <w:szCs w:val="18"/>
              </w:rPr>
            </w:pPr>
          </w:p>
        </w:tc>
        <w:tc>
          <w:tcPr>
            <w:tcW w:w="2451" w:type="dxa"/>
            <w:vAlign w:val="center"/>
          </w:tcPr>
          <w:p>
            <w:pPr>
              <w:rPr>
                <w:rFonts w:ascii="宋体" w:hAnsi="宋体" w:cs="宋体"/>
                <w:color w:val="000000"/>
                <w:sz w:val="18"/>
                <w:szCs w:val="18"/>
              </w:rPr>
            </w:pPr>
          </w:p>
        </w:tc>
        <w:tc>
          <w:tcPr>
            <w:tcW w:w="7602" w:type="dxa"/>
            <w:vAlign w:val="center"/>
          </w:tcPr>
          <w:p>
            <w:pPr>
              <w:spacing w:after="240"/>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sz w:val="18"/>
                <w:szCs w:val="18"/>
              </w:rPr>
            </w:pPr>
          </w:p>
        </w:tc>
        <w:tc>
          <w:tcPr>
            <w:tcW w:w="851" w:type="dxa"/>
            <w:vAlign w:val="center"/>
          </w:tcPr>
          <w:p>
            <w:pPr>
              <w:jc w:val="center"/>
              <w:rPr>
                <w:rFonts w:ascii="宋体" w:hAnsi="宋体" w:cs="宋体"/>
                <w:sz w:val="18"/>
                <w:szCs w:val="18"/>
              </w:rPr>
            </w:pPr>
          </w:p>
        </w:tc>
        <w:tc>
          <w:tcPr>
            <w:tcW w:w="909" w:type="dxa"/>
            <w:vAlign w:val="center"/>
          </w:tcPr>
          <w:p>
            <w:pPr>
              <w:jc w:val="center"/>
              <w:rPr>
                <w:rFonts w:ascii="宋体" w:hAnsi="宋体" w:cs="宋体"/>
                <w:sz w:val="18"/>
                <w:szCs w:val="18"/>
              </w:rPr>
            </w:pPr>
          </w:p>
        </w:tc>
        <w:tc>
          <w:tcPr>
            <w:tcW w:w="936" w:type="dxa"/>
            <w:vAlign w:val="center"/>
          </w:tcPr>
          <w:p>
            <w:pPr>
              <w:jc w:val="center"/>
              <w:rPr>
                <w:rFonts w:ascii="宋体" w:hAnsi="宋体" w:cs="宋体"/>
                <w:sz w:val="18"/>
                <w:szCs w:val="18"/>
              </w:rPr>
            </w:pPr>
          </w:p>
        </w:tc>
        <w:tc>
          <w:tcPr>
            <w:tcW w:w="1001" w:type="dxa"/>
            <w:vAlign w:val="center"/>
          </w:tcPr>
          <w:p>
            <w:pPr>
              <w:jc w:val="center"/>
              <w:rPr>
                <w:rFonts w:ascii="宋体" w:hAnsi="宋体" w:cs="宋体"/>
                <w:sz w:val="18"/>
                <w:szCs w:val="18"/>
              </w:rPr>
            </w:pPr>
          </w:p>
        </w:tc>
        <w:tc>
          <w:tcPr>
            <w:tcW w:w="2451" w:type="dxa"/>
            <w:vAlign w:val="center"/>
          </w:tcPr>
          <w:p>
            <w:pPr>
              <w:rPr>
                <w:rFonts w:ascii="宋体" w:hAnsi="宋体" w:cs="宋体"/>
                <w:sz w:val="18"/>
                <w:szCs w:val="18"/>
              </w:rPr>
            </w:pPr>
          </w:p>
        </w:tc>
        <w:tc>
          <w:tcPr>
            <w:tcW w:w="7602"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jc w:val="center"/>
              <w:rPr>
                <w:rFonts w:ascii="宋体" w:hAnsi="宋体" w:cs="宋体"/>
                <w:sz w:val="18"/>
                <w:szCs w:val="18"/>
              </w:rPr>
            </w:pPr>
          </w:p>
        </w:tc>
        <w:tc>
          <w:tcPr>
            <w:tcW w:w="909" w:type="dxa"/>
            <w:vAlign w:val="center"/>
          </w:tcPr>
          <w:p>
            <w:pPr>
              <w:jc w:val="center"/>
              <w:rPr>
                <w:rFonts w:ascii="宋体" w:hAnsi="宋体" w:cs="宋体"/>
                <w:sz w:val="18"/>
                <w:szCs w:val="18"/>
              </w:rPr>
            </w:pPr>
          </w:p>
        </w:tc>
        <w:tc>
          <w:tcPr>
            <w:tcW w:w="936" w:type="dxa"/>
            <w:vAlign w:val="center"/>
          </w:tcPr>
          <w:p>
            <w:pPr>
              <w:jc w:val="center"/>
              <w:rPr>
                <w:rFonts w:ascii="宋体" w:hAnsi="宋体" w:cs="宋体"/>
                <w:sz w:val="18"/>
                <w:szCs w:val="18"/>
              </w:rPr>
            </w:pPr>
          </w:p>
        </w:tc>
        <w:tc>
          <w:tcPr>
            <w:tcW w:w="1001" w:type="dxa"/>
            <w:vAlign w:val="center"/>
          </w:tcPr>
          <w:p>
            <w:pPr>
              <w:jc w:val="center"/>
              <w:rPr>
                <w:rFonts w:ascii="宋体" w:hAnsi="宋体" w:cs="宋体"/>
                <w:sz w:val="18"/>
                <w:szCs w:val="18"/>
              </w:rPr>
            </w:pPr>
          </w:p>
        </w:tc>
        <w:tc>
          <w:tcPr>
            <w:tcW w:w="2451" w:type="dxa"/>
            <w:vAlign w:val="center"/>
          </w:tcPr>
          <w:p>
            <w:pPr>
              <w:rPr>
                <w:rFonts w:ascii="宋体" w:hAnsi="宋体" w:cs="宋体"/>
                <w:sz w:val="18"/>
                <w:szCs w:val="18"/>
              </w:rPr>
            </w:pPr>
          </w:p>
        </w:tc>
        <w:tc>
          <w:tcPr>
            <w:tcW w:w="7602" w:type="dxa"/>
            <w:vAlign w:val="center"/>
          </w:tcPr>
          <w:p>
            <w:pPr>
              <w:spacing w:after="24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jc w:val="center"/>
              <w:rPr>
                <w:rFonts w:ascii="宋体" w:hAnsi="宋体" w:cs="宋体"/>
                <w:sz w:val="18"/>
                <w:szCs w:val="18"/>
              </w:rPr>
            </w:pPr>
          </w:p>
        </w:tc>
        <w:tc>
          <w:tcPr>
            <w:tcW w:w="909" w:type="dxa"/>
            <w:vAlign w:val="center"/>
          </w:tcPr>
          <w:p>
            <w:pPr>
              <w:jc w:val="center"/>
              <w:rPr>
                <w:rFonts w:ascii="宋体" w:hAnsi="宋体" w:cs="宋体"/>
                <w:sz w:val="18"/>
                <w:szCs w:val="18"/>
              </w:rPr>
            </w:pPr>
          </w:p>
        </w:tc>
        <w:tc>
          <w:tcPr>
            <w:tcW w:w="936" w:type="dxa"/>
            <w:vAlign w:val="center"/>
          </w:tcPr>
          <w:p>
            <w:pPr>
              <w:jc w:val="center"/>
              <w:rPr>
                <w:rFonts w:ascii="宋体" w:hAnsi="宋体" w:cs="宋体"/>
                <w:sz w:val="18"/>
                <w:szCs w:val="18"/>
              </w:rPr>
            </w:pPr>
          </w:p>
        </w:tc>
        <w:tc>
          <w:tcPr>
            <w:tcW w:w="1001" w:type="dxa"/>
            <w:vAlign w:val="center"/>
          </w:tcPr>
          <w:p>
            <w:pPr>
              <w:jc w:val="center"/>
              <w:rPr>
                <w:rFonts w:ascii="宋体" w:hAnsi="宋体" w:cs="宋体"/>
                <w:sz w:val="18"/>
                <w:szCs w:val="18"/>
              </w:rPr>
            </w:pPr>
          </w:p>
        </w:tc>
        <w:tc>
          <w:tcPr>
            <w:tcW w:w="2451" w:type="dxa"/>
            <w:vAlign w:val="center"/>
          </w:tcPr>
          <w:p>
            <w:pPr>
              <w:rPr>
                <w:rFonts w:ascii="宋体" w:hAnsi="宋体" w:cs="宋体"/>
                <w:sz w:val="18"/>
                <w:szCs w:val="18"/>
              </w:rPr>
            </w:pPr>
          </w:p>
        </w:tc>
        <w:tc>
          <w:tcPr>
            <w:tcW w:w="7602" w:type="dxa"/>
            <w:vAlign w:val="center"/>
          </w:tcPr>
          <w:p>
            <w:pPr>
              <w:spacing w:after="24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jc w:val="center"/>
              <w:rPr>
                <w:rFonts w:ascii="宋体" w:hAnsi="宋体" w:cs="宋体"/>
                <w:sz w:val="18"/>
                <w:szCs w:val="18"/>
              </w:rPr>
            </w:pPr>
          </w:p>
        </w:tc>
        <w:tc>
          <w:tcPr>
            <w:tcW w:w="909" w:type="dxa"/>
            <w:vAlign w:val="center"/>
          </w:tcPr>
          <w:p>
            <w:pPr>
              <w:jc w:val="center"/>
              <w:rPr>
                <w:rFonts w:ascii="宋体" w:hAnsi="宋体" w:cs="宋体"/>
                <w:sz w:val="18"/>
                <w:szCs w:val="18"/>
              </w:rPr>
            </w:pPr>
          </w:p>
        </w:tc>
        <w:tc>
          <w:tcPr>
            <w:tcW w:w="936" w:type="dxa"/>
            <w:vAlign w:val="center"/>
          </w:tcPr>
          <w:p>
            <w:pPr>
              <w:jc w:val="center"/>
              <w:rPr>
                <w:rFonts w:ascii="宋体" w:hAnsi="宋体" w:cs="宋体"/>
                <w:sz w:val="18"/>
                <w:szCs w:val="18"/>
              </w:rPr>
            </w:pPr>
          </w:p>
        </w:tc>
        <w:tc>
          <w:tcPr>
            <w:tcW w:w="1001" w:type="dxa"/>
            <w:vAlign w:val="center"/>
          </w:tcPr>
          <w:p>
            <w:pPr>
              <w:jc w:val="center"/>
              <w:rPr>
                <w:rFonts w:ascii="宋体" w:hAnsi="宋体" w:cs="宋体"/>
                <w:sz w:val="18"/>
                <w:szCs w:val="18"/>
              </w:rPr>
            </w:pPr>
          </w:p>
        </w:tc>
        <w:tc>
          <w:tcPr>
            <w:tcW w:w="2451" w:type="dxa"/>
            <w:vAlign w:val="center"/>
          </w:tcPr>
          <w:p>
            <w:pPr>
              <w:rPr>
                <w:rFonts w:ascii="宋体" w:hAnsi="宋体" w:cs="宋体"/>
                <w:sz w:val="18"/>
                <w:szCs w:val="18"/>
              </w:rPr>
            </w:pPr>
          </w:p>
        </w:tc>
        <w:tc>
          <w:tcPr>
            <w:tcW w:w="7602" w:type="dxa"/>
            <w:vAlign w:val="center"/>
          </w:tcPr>
          <w:p>
            <w:pPr>
              <w:spacing w:after="240"/>
              <w:jc w:val="center"/>
              <w:rPr>
                <w:rFonts w:ascii="宋体" w:hAnsi="宋体" w:cs="宋体"/>
                <w:sz w:val="18"/>
                <w:szCs w:val="18"/>
              </w:rPr>
            </w:pPr>
          </w:p>
        </w:tc>
      </w:tr>
    </w:tbl>
    <w:p>
      <w:pPr>
        <w:pStyle w:val="2"/>
        <w:rPr>
          <w:sz w:val="18"/>
          <w:szCs w:val="18"/>
        </w:rPr>
      </w:pPr>
    </w:p>
    <w:p>
      <w:pPr>
        <w:pStyle w:val="2"/>
      </w:pPr>
    </w:p>
    <w:p>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Mjg4Nzc2ZTYwNTY2NmNhN2UyMDY2NDdjNTg5ZjUifQ=="/>
  </w:docVars>
  <w:rsids>
    <w:rsidRoot w:val="105C4E35"/>
    <w:rsid w:val="00016DD1"/>
    <w:rsid w:val="00054ABF"/>
    <w:rsid w:val="000570AA"/>
    <w:rsid w:val="000837F6"/>
    <w:rsid w:val="00093CAA"/>
    <w:rsid w:val="000A2E65"/>
    <w:rsid w:val="000A3E87"/>
    <w:rsid w:val="000E48CD"/>
    <w:rsid w:val="00105F03"/>
    <w:rsid w:val="001104B4"/>
    <w:rsid w:val="001216E9"/>
    <w:rsid w:val="00130F13"/>
    <w:rsid w:val="00147D49"/>
    <w:rsid w:val="00161B88"/>
    <w:rsid w:val="00181AC2"/>
    <w:rsid w:val="001A3AB3"/>
    <w:rsid w:val="001B4B38"/>
    <w:rsid w:val="002630B3"/>
    <w:rsid w:val="00267E13"/>
    <w:rsid w:val="00270773"/>
    <w:rsid w:val="0027333A"/>
    <w:rsid w:val="00280321"/>
    <w:rsid w:val="00294AE5"/>
    <w:rsid w:val="002B0A7B"/>
    <w:rsid w:val="0033190C"/>
    <w:rsid w:val="003550D6"/>
    <w:rsid w:val="00374C63"/>
    <w:rsid w:val="003B0681"/>
    <w:rsid w:val="003F0CAF"/>
    <w:rsid w:val="00430A93"/>
    <w:rsid w:val="004C787F"/>
    <w:rsid w:val="00584BE5"/>
    <w:rsid w:val="005D0735"/>
    <w:rsid w:val="005E7D25"/>
    <w:rsid w:val="00614150"/>
    <w:rsid w:val="00685856"/>
    <w:rsid w:val="006D7D5E"/>
    <w:rsid w:val="007010B4"/>
    <w:rsid w:val="007F4A0D"/>
    <w:rsid w:val="00836BD0"/>
    <w:rsid w:val="008640AB"/>
    <w:rsid w:val="00880F9B"/>
    <w:rsid w:val="00890906"/>
    <w:rsid w:val="0089342A"/>
    <w:rsid w:val="008F0D74"/>
    <w:rsid w:val="008F537F"/>
    <w:rsid w:val="00942310"/>
    <w:rsid w:val="00946A91"/>
    <w:rsid w:val="00982004"/>
    <w:rsid w:val="009918DF"/>
    <w:rsid w:val="009D5106"/>
    <w:rsid w:val="009D7406"/>
    <w:rsid w:val="00A31C32"/>
    <w:rsid w:val="00A5410C"/>
    <w:rsid w:val="00B34981"/>
    <w:rsid w:val="00B654CA"/>
    <w:rsid w:val="00B923B8"/>
    <w:rsid w:val="00BB66D4"/>
    <w:rsid w:val="00C140C2"/>
    <w:rsid w:val="00C2020B"/>
    <w:rsid w:val="00C32990"/>
    <w:rsid w:val="00C45822"/>
    <w:rsid w:val="00C64E29"/>
    <w:rsid w:val="00CE07D3"/>
    <w:rsid w:val="00CE50FC"/>
    <w:rsid w:val="00D21B6C"/>
    <w:rsid w:val="00D576B3"/>
    <w:rsid w:val="00D61A14"/>
    <w:rsid w:val="00D863C3"/>
    <w:rsid w:val="00DC2B68"/>
    <w:rsid w:val="00DD7893"/>
    <w:rsid w:val="00DE767B"/>
    <w:rsid w:val="00E35CDF"/>
    <w:rsid w:val="00EB31B4"/>
    <w:rsid w:val="00EF6B1A"/>
    <w:rsid w:val="00F20B53"/>
    <w:rsid w:val="00F7399A"/>
    <w:rsid w:val="00F77D2A"/>
    <w:rsid w:val="00FA14E4"/>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1157B9"/>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2251</Words>
  <Characters>2399</Characters>
  <Lines>18</Lines>
  <Paragraphs>5</Paragraphs>
  <TotalTime>1639</TotalTime>
  <ScaleCrop>false</ScaleCrop>
  <LinksUpToDate>false</LinksUpToDate>
  <CharactersWithSpaces>2425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@_@</cp:lastModifiedBy>
  <cp:lastPrinted>2021-04-12T06:51:00Z</cp:lastPrinted>
  <dcterms:modified xsi:type="dcterms:W3CDTF">2022-11-01T04:27:36Z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EFA2990E4C5B4195865216178E0FB156</vt:lpwstr>
  </property>
</Properties>
</file>