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63" w:rsidRDefault="00685856">
      <w:pPr>
        <w:pStyle w:val="1"/>
        <w:spacing w:line="576" w:lineRule="exact"/>
        <w:jc w:val="center"/>
        <w:rPr>
          <w:rFonts w:ascii="黑体" w:eastAsia="黑体" w:hAnsi="黑体" w:cs="黑体"/>
        </w:rPr>
      </w:pPr>
      <w:r>
        <w:rPr>
          <w:rFonts w:ascii="黑体" w:eastAsia="黑体" w:hAnsi="黑体" w:cs="黑体" w:hint="eastAsia"/>
        </w:rPr>
        <w:t>剑阁县2022年</w:t>
      </w:r>
      <w:r w:rsidR="004C191D">
        <w:rPr>
          <w:rFonts w:ascii="黑体" w:eastAsia="黑体" w:hAnsi="黑体" w:cs="黑体" w:hint="eastAsia"/>
        </w:rPr>
        <w:t>12</w:t>
      </w:r>
      <w:r>
        <w:rPr>
          <w:rFonts w:ascii="黑体" w:eastAsia="黑体" w:hAnsi="黑体" w:cs="黑体" w:hint="eastAsia"/>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792"/>
        <w:gridCol w:w="1145"/>
        <w:gridCol w:w="2451"/>
        <w:gridCol w:w="7602"/>
      </w:tblGrid>
      <w:tr w:rsidR="00374C63" w:rsidTr="007861C5">
        <w:trPr>
          <w:cantSplit/>
          <w:trHeight w:val="640"/>
        </w:trPr>
        <w:tc>
          <w:tcPr>
            <w:tcW w:w="67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序号</w:t>
            </w:r>
          </w:p>
        </w:tc>
        <w:tc>
          <w:tcPr>
            <w:tcW w:w="8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信访</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来源</w:t>
            </w:r>
          </w:p>
        </w:tc>
        <w:tc>
          <w:tcPr>
            <w:tcW w:w="909"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地址</w:t>
            </w:r>
          </w:p>
        </w:tc>
        <w:tc>
          <w:tcPr>
            <w:tcW w:w="79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类别</w:t>
            </w:r>
          </w:p>
        </w:tc>
        <w:tc>
          <w:tcPr>
            <w:tcW w:w="1145"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投诉时间</w:t>
            </w:r>
          </w:p>
        </w:tc>
        <w:tc>
          <w:tcPr>
            <w:tcW w:w="2451"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投诉</w:t>
            </w:r>
          </w:p>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内容</w:t>
            </w:r>
          </w:p>
        </w:tc>
        <w:tc>
          <w:tcPr>
            <w:tcW w:w="7602" w:type="dxa"/>
            <w:vAlign w:val="center"/>
          </w:tcPr>
          <w:p w:rsidR="00374C63" w:rsidRDefault="00685856">
            <w:pPr>
              <w:spacing w:line="230" w:lineRule="exact"/>
              <w:jc w:val="center"/>
              <w:rPr>
                <w:rFonts w:ascii="黑体" w:eastAsia="黑体" w:hAnsi="黑体" w:cs="黑体"/>
                <w:sz w:val="24"/>
                <w:szCs w:val="24"/>
              </w:rPr>
            </w:pPr>
            <w:r>
              <w:rPr>
                <w:rFonts w:ascii="黑体" w:eastAsia="黑体" w:hAnsi="黑体" w:cs="黑体" w:hint="eastAsia"/>
                <w:sz w:val="24"/>
                <w:szCs w:val="24"/>
              </w:rPr>
              <w:t>办理情况</w:t>
            </w: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r>
              <w:rPr>
                <w:rFonts w:ascii="仿宋" w:eastAsia="仿宋" w:hAnsi="仿宋" w:hint="eastAsia"/>
                <w:sz w:val="18"/>
                <w:szCs w:val="18"/>
              </w:rPr>
              <w:t>1</w:t>
            </w:r>
          </w:p>
        </w:tc>
        <w:tc>
          <w:tcPr>
            <w:tcW w:w="851" w:type="dxa"/>
            <w:vAlign w:val="center"/>
          </w:tcPr>
          <w:p w:rsidR="007861C5" w:rsidRDefault="007861C5">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7861C5" w:rsidRDefault="007861C5">
            <w:pPr>
              <w:jc w:val="center"/>
              <w:rPr>
                <w:rFonts w:ascii="宋体" w:hAnsi="宋体" w:cs="宋体"/>
                <w:color w:val="000000"/>
                <w:sz w:val="18"/>
                <w:szCs w:val="18"/>
              </w:rPr>
            </w:pPr>
            <w:r>
              <w:rPr>
                <w:rFonts w:hint="eastAsia"/>
                <w:color w:val="000000"/>
                <w:sz w:val="18"/>
                <w:szCs w:val="18"/>
              </w:rPr>
              <w:t>龙源镇兴泉村一组</w:t>
            </w:r>
          </w:p>
        </w:tc>
        <w:tc>
          <w:tcPr>
            <w:tcW w:w="792" w:type="dxa"/>
            <w:vAlign w:val="center"/>
          </w:tcPr>
          <w:p w:rsidR="007861C5" w:rsidRDefault="007861C5">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7861C5" w:rsidRDefault="007861C5">
            <w:pPr>
              <w:jc w:val="center"/>
              <w:rPr>
                <w:rFonts w:ascii="宋体" w:hAnsi="宋体" w:cs="宋体"/>
                <w:color w:val="000000"/>
                <w:sz w:val="18"/>
                <w:szCs w:val="18"/>
              </w:rPr>
            </w:pPr>
            <w:r>
              <w:rPr>
                <w:rFonts w:hint="eastAsia"/>
                <w:color w:val="000000"/>
                <w:sz w:val="18"/>
                <w:szCs w:val="18"/>
              </w:rPr>
              <w:t>2022.12.02</w:t>
            </w:r>
          </w:p>
        </w:tc>
        <w:tc>
          <w:tcPr>
            <w:tcW w:w="2451" w:type="dxa"/>
            <w:vAlign w:val="center"/>
          </w:tcPr>
          <w:p w:rsidR="007861C5" w:rsidRDefault="007861C5" w:rsidP="001F310B">
            <w:pPr>
              <w:rPr>
                <w:rFonts w:ascii="宋体" w:hAnsi="宋体" w:cs="宋体"/>
                <w:color w:val="000000"/>
                <w:sz w:val="18"/>
                <w:szCs w:val="18"/>
              </w:rPr>
            </w:pPr>
            <w:r>
              <w:rPr>
                <w:rFonts w:hint="eastAsia"/>
                <w:color w:val="000000"/>
                <w:sz w:val="18"/>
                <w:szCs w:val="18"/>
              </w:rPr>
              <w:t>反映</w:t>
            </w:r>
            <w:r w:rsidR="001F310B">
              <w:rPr>
                <w:rFonts w:hint="eastAsia"/>
                <w:color w:val="000000"/>
                <w:sz w:val="18"/>
                <w:szCs w:val="18"/>
              </w:rPr>
              <w:t>：</w:t>
            </w:r>
            <w:r w:rsidR="001F310B" w:rsidRPr="00704265">
              <w:rPr>
                <w:rFonts w:hint="eastAsia"/>
                <w:sz w:val="18"/>
                <w:szCs w:val="18"/>
              </w:rPr>
              <w:t>巨</w:t>
            </w:r>
            <w:r>
              <w:rPr>
                <w:rFonts w:hint="eastAsia"/>
                <w:color w:val="000000"/>
                <w:sz w:val="18"/>
                <w:szCs w:val="18"/>
              </w:rPr>
              <w:t>星农牧集团将化粪池粪水与消毒水，排到堰塘，影响正常生活。诉求：要求整改。</w:t>
            </w:r>
          </w:p>
        </w:tc>
        <w:tc>
          <w:tcPr>
            <w:tcW w:w="7602" w:type="dxa"/>
            <w:vAlign w:val="center"/>
          </w:tcPr>
          <w:p w:rsidR="007861C5" w:rsidRDefault="007861C5" w:rsidP="00516A9B">
            <w:pPr>
              <w:spacing w:after="240"/>
              <w:jc w:val="left"/>
              <w:rPr>
                <w:rFonts w:ascii="宋体" w:hAnsi="宋体" w:cs="宋体"/>
                <w:color w:val="000000"/>
                <w:sz w:val="18"/>
                <w:szCs w:val="18"/>
              </w:rPr>
            </w:pPr>
            <w:r>
              <w:rPr>
                <w:rFonts w:hint="eastAsia"/>
                <w:color w:val="000000"/>
                <w:sz w:val="18"/>
                <w:szCs w:val="18"/>
              </w:rPr>
              <w:t>按网格化管理要求转龙源镇处理，经查，信访人反映的是剑阁巨星农牧有限公司龙源种猪场，该项目于</w:t>
            </w:r>
            <w:r>
              <w:rPr>
                <w:rFonts w:hint="eastAsia"/>
                <w:color w:val="000000"/>
                <w:sz w:val="18"/>
                <w:szCs w:val="18"/>
              </w:rPr>
              <w:t>2021</w:t>
            </w:r>
            <w:r>
              <w:rPr>
                <w:rFonts w:hint="eastAsia"/>
                <w:color w:val="000000"/>
                <w:sz w:val="18"/>
                <w:szCs w:val="18"/>
              </w:rPr>
              <w:t>年</w:t>
            </w:r>
            <w:r>
              <w:rPr>
                <w:rFonts w:hint="eastAsia"/>
                <w:color w:val="000000"/>
                <w:sz w:val="18"/>
                <w:szCs w:val="18"/>
              </w:rPr>
              <w:t>10</w:t>
            </w:r>
            <w:r>
              <w:rPr>
                <w:rFonts w:hint="eastAsia"/>
                <w:color w:val="000000"/>
                <w:sz w:val="18"/>
                <w:szCs w:val="18"/>
              </w:rPr>
              <w:t>月基本建成并投入试运行，现存栏生猪</w:t>
            </w:r>
            <w:r>
              <w:rPr>
                <w:rFonts w:hint="eastAsia"/>
                <w:color w:val="000000"/>
                <w:sz w:val="18"/>
                <w:szCs w:val="18"/>
              </w:rPr>
              <w:t>2</w:t>
            </w:r>
            <w:r>
              <w:rPr>
                <w:rFonts w:hint="eastAsia"/>
                <w:color w:val="000000"/>
                <w:sz w:val="18"/>
                <w:szCs w:val="18"/>
              </w:rPr>
              <w:t>万头（母猪</w:t>
            </w:r>
            <w:r>
              <w:rPr>
                <w:rFonts w:hint="eastAsia"/>
                <w:color w:val="000000"/>
                <w:sz w:val="18"/>
                <w:szCs w:val="18"/>
              </w:rPr>
              <w:t>1</w:t>
            </w:r>
            <w:r>
              <w:rPr>
                <w:rFonts w:hint="eastAsia"/>
                <w:color w:val="000000"/>
                <w:sz w:val="18"/>
                <w:szCs w:val="18"/>
              </w:rPr>
              <w:t>万、仔猪</w:t>
            </w:r>
            <w:r>
              <w:rPr>
                <w:rFonts w:hint="eastAsia"/>
                <w:color w:val="000000"/>
                <w:sz w:val="18"/>
                <w:szCs w:val="18"/>
              </w:rPr>
              <w:t>1</w:t>
            </w:r>
            <w:r>
              <w:rPr>
                <w:rFonts w:hint="eastAsia"/>
                <w:color w:val="000000"/>
                <w:sz w:val="18"/>
                <w:szCs w:val="18"/>
              </w:rPr>
              <w:t>万）。公司龙源种猪场建设有暴晒池、沼气池、沉淀池、干湿分离机、清水池，粪污还田池等粪便、污水处理设施。公司距离信访人反映堰塘约</w:t>
            </w:r>
            <w:r>
              <w:rPr>
                <w:rFonts w:hint="eastAsia"/>
                <w:color w:val="000000"/>
                <w:sz w:val="18"/>
                <w:szCs w:val="18"/>
              </w:rPr>
              <w:t>150</w:t>
            </w:r>
            <w:r>
              <w:rPr>
                <w:rFonts w:hint="eastAsia"/>
                <w:color w:val="000000"/>
                <w:sz w:val="18"/>
                <w:szCs w:val="18"/>
              </w:rPr>
              <w:t>米，距离居民点约</w:t>
            </w:r>
            <w:r>
              <w:rPr>
                <w:rFonts w:hint="eastAsia"/>
                <w:color w:val="000000"/>
                <w:sz w:val="18"/>
                <w:szCs w:val="18"/>
              </w:rPr>
              <w:t>200</w:t>
            </w:r>
            <w:r>
              <w:rPr>
                <w:rFonts w:hint="eastAsia"/>
                <w:color w:val="000000"/>
                <w:sz w:val="18"/>
                <w:szCs w:val="18"/>
              </w:rPr>
              <w:t>米，经调查，信访人反映情况基本属实。目前是种猪场转运台处有污水排出，污水来源主要是猪场工作人员的生活污水，因当初修建化粪池容量较小，污水溢出所致；另来电人反映的生猪转运站的消毒水排放问题，因巨星农牧生猪转运站的消毒水存放池较小，多余的废水就顺着化粪池外路边沟渠流淌到了下面的池塘内。处理：</w:t>
            </w:r>
            <w:r>
              <w:rPr>
                <w:rFonts w:hint="eastAsia"/>
                <w:color w:val="000000"/>
                <w:sz w:val="18"/>
                <w:szCs w:val="18"/>
              </w:rPr>
              <w:t>1</w:t>
            </w:r>
            <w:r>
              <w:rPr>
                <w:rFonts w:hint="eastAsia"/>
                <w:color w:val="000000"/>
                <w:sz w:val="18"/>
                <w:szCs w:val="18"/>
              </w:rPr>
              <w:t>、从场内切断外面化粪池入口，把污水引入场内大化粪池内处理；</w:t>
            </w:r>
            <w:r>
              <w:rPr>
                <w:rFonts w:hint="eastAsia"/>
                <w:color w:val="000000"/>
                <w:sz w:val="18"/>
                <w:szCs w:val="18"/>
              </w:rPr>
              <w:t>2</w:t>
            </w:r>
            <w:r>
              <w:rPr>
                <w:rFonts w:hint="eastAsia"/>
                <w:color w:val="000000"/>
                <w:sz w:val="18"/>
                <w:szCs w:val="18"/>
              </w:rPr>
              <w:t>、将外面现小化粪池污水抽走，清理干净后填埋，不再使用。</w:t>
            </w:r>
            <w:r>
              <w:rPr>
                <w:rFonts w:hint="eastAsia"/>
                <w:color w:val="000000"/>
                <w:sz w:val="18"/>
                <w:szCs w:val="18"/>
              </w:rPr>
              <w:t>3</w:t>
            </w:r>
            <w:r>
              <w:rPr>
                <w:rFonts w:hint="eastAsia"/>
                <w:color w:val="000000"/>
                <w:sz w:val="18"/>
                <w:szCs w:val="18"/>
              </w:rPr>
              <w:t>、将已泄露痕迹进行彻底清理、对外环境消杀。</w:t>
            </w:r>
            <w:r>
              <w:rPr>
                <w:rFonts w:hint="eastAsia"/>
                <w:color w:val="000000"/>
                <w:sz w:val="18"/>
                <w:szCs w:val="18"/>
              </w:rPr>
              <w:t>4</w:t>
            </w:r>
            <w:r>
              <w:rPr>
                <w:rFonts w:hint="eastAsia"/>
                <w:color w:val="000000"/>
                <w:sz w:val="18"/>
                <w:szCs w:val="18"/>
              </w:rPr>
              <w:t>、要求</w:t>
            </w:r>
            <w:r>
              <w:rPr>
                <w:rFonts w:hint="eastAsia"/>
                <w:color w:val="000000"/>
                <w:sz w:val="18"/>
                <w:szCs w:val="18"/>
              </w:rPr>
              <w:t>12</w:t>
            </w:r>
            <w:r>
              <w:rPr>
                <w:rFonts w:hint="eastAsia"/>
                <w:color w:val="000000"/>
                <w:sz w:val="18"/>
                <w:szCs w:val="18"/>
              </w:rPr>
              <w:t>月</w:t>
            </w:r>
            <w:r>
              <w:rPr>
                <w:rFonts w:hint="eastAsia"/>
                <w:color w:val="000000"/>
                <w:sz w:val="18"/>
                <w:szCs w:val="18"/>
              </w:rPr>
              <w:t>25</w:t>
            </w:r>
            <w:r>
              <w:rPr>
                <w:rFonts w:hint="eastAsia"/>
                <w:color w:val="000000"/>
                <w:sz w:val="18"/>
                <w:szCs w:val="18"/>
              </w:rPr>
              <w:t>日前完成全部整改。</w:t>
            </w:r>
            <w:r>
              <w:rPr>
                <w:rFonts w:hint="eastAsia"/>
                <w:color w:val="000000"/>
                <w:sz w:val="18"/>
                <w:szCs w:val="18"/>
              </w:rPr>
              <w:br/>
            </w:r>
            <w:r>
              <w:rPr>
                <w:rFonts w:hint="eastAsia"/>
                <w:color w:val="000000"/>
                <w:sz w:val="18"/>
                <w:szCs w:val="18"/>
              </w:rPr>
              <w:t>处理过程信访人已全程参与，对现场处理表示满意。</w:t>
            </w:r>
          </w:p>
        </w:tc>
      </w:tr>
      <w:tr w:rsidR="007861C5" w:rsidTr="007861C5">
        <w:trPr>
          <w:cantSplit/>
          <w:trHeight w:val="2225"/>
        </w:trPr>
        <w:tc>
          <w:tcPr>
            <w:tcW w:w="675" w:type="dxa"/>
            <w:vAlign w:val="center"/>
          </w:tcPr>
          <w:p w:rsidR="007861C5" w:rsidRDefault="007861C5">
            <w:pPr>
              <w:jc w:val="center"/>
              <w:rPr>
                <w:rFonts w:ascii="仿宋" w:eastAsia="仿宋" w:hAnsi="仿宋" w:cs="宋体"/>
                <w:sz w:val="18"/>
                <w:szCs w:val="18"/>
              </w:rPr>
            </w:pPr>
            <w:r>
              <w:rPr>
                <w:rFonts w:ascii="仿宋" w:eastAsia="仿宋" w:hAnsi="仿宋" w:hint="eastAsia"/>
                <w:sz w:val="18"/>
                <w:szCs w:val="18"/>
              </w:rPr>
              <w:t>2</w:t>
            </w:r>
          </w:p>
        </w:tc>
        <w:tc>
          <w:tcPr>
            <w:tcW w:w="851" w:type="dxa"/>
            <w:vAlign w:val="center"/>
          </w:tcPr>
          <w:p w:rsidR="007861C5" w:rsidRDefault="007861C5">
            <w:pPr>
              <w:jc w:val="center"/>
              <w:rPr>
                <w:rFonts w:ascii="宋体" w:hAnsi="宋体" w:cs="宋体"/>
                <w:color w:val="000000"/>
                <w:sz w:val="18"/>
                <w:szCs w:val="18"/>
              </w:rPr>
            </w:pPr>
            <w:r>
              <w:rPr>
                <w:rFonts w:hint="eastAsia"/>
                <w:color w:val="000000"/>
                <w:sz w:val="18"/>
                <w:szCs w:val="18"/>
              </w:rPr>
              <w:t>12345</w:t>
            </w:r>
            <w:r>
              <w:rPr>
                <w:rFonts w:hint="eastAsia"/>
                <w:color w:val="000000"/>
                <w:sz w:val="18"/>
                <w:szCs w:val="18"/>
              </w:rPr>
              <w:t>电话</w:t>
            </w:r>
          </w:p>
        </w:tc>
        <w:tc>
          <w:tcPr>
            <w:tcW w:w="909" w:type="dxa"/>
            <w:vAlign w:val="center"/>
          </w:tcPr>
          <w:p w:rsidR="007861C5" w:rsidRDefault="007861C5">
            <w:pPr>
              <w:jc w:val="center"/>
              <w:rPr>
                <w:rFonts w:ascii="宋体" w:hAnsi="宋体" w:cs="宋体"/>
                <w:color w:val="000000"/>
                <w:sz w:val="18"/>
                <w:szCs w:val="18"/>
              </w:rPr>
            </w:pPr>
            <w:r>
              <w:rPr>
                <w:rFonts w:hint="eastAsia"/>
                <w:color w:val="000000"/>
                <w:sz w:val="18"/>
                <w:szCs w:val="18"/>
              </w:rPr>
              <w:t>元山镇金竹村</w:t>
            </w:r>
          </w:p>
        </w:tc>
        <w:tc>
          <w:tcPr>
            <w:tcW w:w="792" w:type="dxa"/>
            <w:vAlign w:val="center"/>
          </w:tcPr>
          <w:p w:rsidR="007861C5" w:rsidRDefault="007861C5">
            <w:pPr>
              <w:jc w:val="center"/>
              <w:rPr>
                <w:rFonts w:ascii="宋体" w:hAnsi="宋体" w:cs="宋体"/>
                <w:color w:val="000000"/>
                <w:sz w:val="18"/>
                <w:szCs w:val="18"/>
              </w:rPr>
            </w:pPr>
            <w:r>
              <w:rPr>
                <w:rFonts w:hint="eastAsia"/>
                <w:color w:val="000000"/>
                <w:sz w:val="18"/>
                <w:szCs w:val="18"/>
              </w:rPr>
              <w:t>其他</w:t>
            </w:r>
          </w:p>
        </w:tc>
        <w:tc>
          <w:tcPr>
            <w:tcW w:w="1145" w:type="dxa"/>
            <w:vAlign w:val="center"/>
          </w:tcPr>
          <w:p w:rsidR="007861C5" w:rsidRDefault="007861C5">
            <w:pPr>
              <w:jc w:val="center"/>
              <w:rPr>
                <w:rFonts w:ascii="宋体" w:hAnsi="宋体" w:cs="宋体"/>
                <w:color w:val="000000"/>
                <w:sz w:val="18"/>
                <w:szCs w:val="18"/>
              </w:rPr>
            </w:pPr>
            <w:r>
              <w:rPr>
                <w:rFonts w:hint="eastAsia"/>
                <w:color w:val="000000"/>
                <w:sz w:val="18"/>
                <w:szCs w:val="18"/>
              </w:rPr>
              <w:t>2022.12.13</w:t>
            </w:r>
          </w:p>
        </w:tc>
        <w:tc>
          <w:tcPr>
            <w:tcW w:w="2451" w:type="dxa"/>
            <w:vAlign w:val="center"/>
          </w:tcPr>
          <w:p w:rsidR="007861C5" w:rsidRDefault="007861C5">
            <w:pPr>
              <w:rPr>
                <w:rFonts w:ascii="宋体" w:hAnsi="宋体" w:cs="宋体"/>
                <w:color w:val="000000"/>
                <w:sz w:val="18"/>
                <w:szCs w:val="18"/>
              </w:rPr>
            </w:pPr>
            <w:r>
              <w:rPr>
                <w:rFonts w:hint="eastAsia"/>
                <w:color w:val="000000"/>
                <w:sz w:val="18"/>
                <w:szCs w:val="18"/>
              </w:rPr>
              <w:t>反映：元山金竹村砂场占用土地挖砂，导致周边环境差，</w:t>
            </w:r>
            <w:r>
              <w:rPr>
                <w:rFonts w:hint="eastAsia"/>
                <w:color w:val="000000"/>
                <w:sz w:val="18"/>
                <w:szCs w:val="18"/>
              </w:rPr>
              <w:t>12</w:t>
            </w:r>
            <w:r>
              <w:rPr>
                <w:rFonts w:hint="eastAsia"/>
                <w:color w:val="000000"/>
                <w:sz w:val="18"/>
                <w:szCs w:val="18"/>
              </w:rPr>
              <w:t>月</w:t>
            </w:r>
            <w:r>
              <w:rPr>
                <w:rFonts w:hint="eastAsia"/>
                <w:color w:val="000000"/>
                <w:sz w:val="18"/>
                <w:szCs w:val="18"/>
              </w:rPr>
              <w:t>13</w:t>
            </w:r>
            <w:r>
              <w:rPr>
                <w:rFonts w:hint="eastAsia"/>
                <w:color w:val="000000"/>
                <w:sz w:val="18"/>
                <w:szCs w:val="18"/>
              </w:rPr>
              <w:t>日一名自称环保局工作人员到现场查看。诉求：希告知是否是环保局工作人员。</w:t>
            </w:r>
          </w:p>
        </w:tc>
        <w:tc>
          <w:tcPr>
            <w:tcW w:w="7602" w:type="dxa"/>
            <w:vAlign w:val="center"/>
          </w:tcPr>
          <w:p w:rsidR="007861C5" w:rsidRDefault="007861C5" w:rsidP="00516A9B">
            <w:pPr>
              <w:jc w:val="left"/>
              <w:rPr>
                <w:rFonts w:ascii="宋体" w:hAnsi="宋体" w:cs="宋体"/>
                <w:color w:val="000000"/>
                <w:sz w:val="18"/>
                <w:szCs w:val="18"/>
              </w:rPr>
            </w:pPr>
            <w:r>
              <w:rPr>
                <w:rFonts w:hint="eastAsia"/>
                <w:color w:val="000000"/>
                <w:sz w:val="18"/>
                <w:szCs w:val="18"/>
              </w:rPr>
              <w:t>剑阁生态环境局办公室进行了核实，经核实，</w:t>
            </w: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w:t>
            </w:r>
            <w:r>
              <w:rPr>
                <w:rFonts w:hint="eastAsia"/>
                <w:color w:val="000000"/>
                <w:sz w:val="18"/>
                <w:szCs w:val="18"/>
              </w:rPr>
              <w:t>13</w:t>
            </w:r>
            <w:r>
              <w:rPr>
                <w:rFonts w:hint="eastAsia"/>
                <w:color w:val="000000"/>
                <w:sz w:val="18"/>
                <w:szCs w:val="18"/>
              </w:rPr>
              <w:t>日中午，确有剑阁生态环境局综合行政执法大队副大队长覃剑锋带队，对元山片区（包括元山金竹村砂场在内）企业进行现场检查，对现场发现的问题要求企业立即进行整改。</w:t>
            </w:r>
            <w:r>
              <w:rPr>
                <w:rFonts w:hint="eastAsia"/>
                <w:color w:val="000000"/>
                <w:sz w:val="18"/>
                <w:szCs w:val="18"/>
              </w:rPr>
              <w:br/>
              <w:t>12</w:t>
            </w:r>
            <w:r>
              <w:rPr>
                <w:rFonts w:hint="eastAsia"/>
                <w:color w:val="000000"/>
                <w:sz w:val="18"/>
                <w:szCs w:val="18"/>
              </w:rPr>
              <w:t>月</w:t>
            </w:r>
            <w:r>
              <w:rPr>
                <w:rFonts w:hint="eastAsia"/>
                <w:color w:val="000000"/>
                <w:sz w:val="18"/>
                <w:szCs w:val="18"/>
              </w:rPr>
              <w:t>13</w:t>
            </w:r>
            <w:r>
              <w:rPr>
                <w:rFonts w:hint="eastAsia"/>
                <w:color w:val="000000"/>
                <w:sz w:val="18"/>
                <w:szCs w:val="18"/>
              </w:rPr>
              <w:t>日</w:t>
            </w:r>
            <w:r>
              <w:rPr>
                <w:rFonts w:hint="eastAsia"/>
                <w:color w:val="000000"/>
                <w:sz w:val="18"/>
                <w:szCs w:val="18"/>
              </w:rPr>
              <w:t>9:35</w:t>
            </w:r>
            <w:r>
              <w:rPr>
                <w:rFonts w:hint="eastAsia"/>
                <w:color w:val="000000"/>
                <w:sz w:val="18"/>
                <w:szCs w:val="18"/>
              </w:rPr>
              <w:t>分，执法人员电话联系了信访人，将核实及现场情况进行了告知，信访人表示满意。</w:t>
            </w: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r>
              <w:rPr>
                <w:rFonts w:ascii="仿宋" w:eastAsia="仿宋" w:hAnsi="仿宋" w:hint="eastAsia"/>
                <w:sz w:val="18"/>
                <w:szCs w:val="18"/>
              </w:rPr>
              <w:lastRenderedPageBreak/>
              <w:t>3</w:t>
            </w:r>
          </w:p>
        </w:tc>
        <w:tc>
          <w:tcPr>
            <w:tcW w:w="851" w:type="dxa"/>
            <w:vAlign w:val="center"/>
          </w:tcPr>
          <w:p w:rsidR="007861C5" w:rsidRDefault="007861C5">
            <w:pPr>
              <w:jc w:val="center"/>
              <w:rPr>
                <w:rFonts w:ascii="宋体" w:hAnsi="宋体" w:cs="宋体"/>
                <w:color w:val="000000"/>
                <w:sz w:val="18"/>
                <w:szCs w:val="18"/>
              </w:rPr>
            </w:pPr>
            <w:r>
              <w:rPr>
                <w:rFonts w:hint="eastAsia"/>
                <w:color w:val="000000"/>
                <w:sz w:val="18"/>
                <w:szCs w:val="18"/>
              </w:rPr>
              <w:t>市委书记信箱</w:t>
            </w:r>
          </w:p>
        </w:tc>
        <w:tc>
          <w:tcPr>
            <w:tcW w:w="909" w:type="dxa"/>
            <w:vAlign w:val="center"/>
          </w:tcPr>
          <w:p w:rsidR="007861C5" w:rsidRDefault="007861C5">
            <w:pPr>
              <w:jc w:val="center"/>
              <w:rPr>
                <w:rFonts w:ascii="宋体" w:hAnsi="宋体" w:cs="宋体"/>
                <w:color w:val="000000"/>
                <w:sz w:val="18"/>
                <w:szCs w:val="18"/>
              </w:rPr>
            </w:pPr>
            <w:r>
              <w:rPr>
                <w:rFonts w:hint="eastAsia"/>
                <w:color w:val="000000"/>
                <w:sz w:val="18"/>
                <w:szCs w:val="18"/>
              </w:rPr>
              <w:t>广元市朝天区</w:t>
            </w:r>
          </w:p>
        </w:tc>
        <w:tc>
          <w:tcPr>
            <w:tcW w:w="792" w:type="dxa"/>
            <w:vAlign w:val="center"/>
          </w:tcPr>
          <w:p w:rsidR="007861C5" w:rsidRDefault="007861C5">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7861C5" w:rsidRDefault="007861C5">
            <w:pPr>
              <w:jc w:val="center"/>
              <w:rPr>
                <w:rFonts w:ascii="宋体" w:hAnsi="宋体" w:cs="宋体"/>
                <w:color w:val="000000"/>
                <w:sz w:val="18"/>
                <w:szCs w:val="18"/>
              </w:rPr>
            </w:pPr>
            <w:r>
              <w:rPr>
                <w:rFonts w:hint="eastAsia"/>
                <w:color w:val="000000"/>
                <w:sz w:val="18"/>
                <w:szCs w:val="18"/>
              </w:rPr>
              <w:t>2022.12.28</w:t>
            </w:r>
          </w:p>
        </w:tc>
        <w:tc>
          <w:tcPr>
            <w:tcW w:w="2451" w:type="dxa"/>
            <w:vAlign w:val="center"/>
          </w:tcPr>
          <w:p w:rsidR="007861C5" w:rsidRDefault="007861C5">
            <w:pPr>
              <w:rPr>
                <w:rFonts w:ascii="宋体" w:hAnsi="宋体" w:cs="宋体"/>
                <w:color w:val="000000"/>
                <w:sz w:val="18"/>
                <w:szCs w:val="18"/>
              </w:rPr>
            </w:pPr>
            <w:r>
              <w:rPr>
                <w:rFonts w:hint="eastAsia"/>
                <w:color w:val="000000"/>
                <w:sz w:val="18"/>
                <w:szCs w:val="18"/>
              </w:rPr>
              <w:t>反映：普安镇城北天雄种猪场及西庙、盐店等地养殖场污染问题。</w:t>
            </w:r>
          </w:p>
        </w:tc>
        <w:tc>
          <w:tcPr>
            <w:tcW w:w="7602" w:type="dxa"/>
            <w:vAlign w:val="center"/>
          </w:tcPr>
          <w:p w:rsidR="001F310B" w:rsidRDefault="007861C5" w:rsidP="00516A9B">
            <w:pPr>
              <w:jc w:val="left"/>
              <w:rPr>
                <w:rFonts w:hint="eastAsia"/>
                <w:color w:val="000000"/>
                <w:sz w:val="18"/>
                <w:szCs w:val="18"/>
              </w:rPr>
            </w:pPr>
            <w:r>
              <w:rPr>
                <w:rFonts w:hint="eastAsia"/>
                <w:color w:val="000000"/>
                <w:sz w:val="18"/>
                <w:szCs w:val="18"/>
              </w:rPr>
              <w:t>剑阁生态环境局进行了核实处理，经查，（一）信访人反映的“</w:t>
            </w:r>
            <w:r>
              <w:rPr>
                <w:rFonts w:hint="eastAsia"/>
                <w:color w:val="000000"/>
                <w:sz w:val="18"/>
                <w:szCs w:val="18"/>
              </w:rPr>
              <w:t>2022</w:t>
            </w:r>
            <w:r>
              <w:rPr>
                <w:rFonts w:hint="eastAsia"/>
                <w:color w:val="000000"/>
                <w:sz w:val="18"/>
                <w:szCs w:val="18"/>
              </w:rPr>
              <w:t>年</w:t>
            </w:r>
            <w:r>
              <w:rPr>
                <w:rFonts w:hint="eastAsia"/>
                <w:color w:val="000000"/>
                <w:sz w:val="18"/>
                <w:szCs w:val="18"/>
              </w:rPr>
              <w:t>9</w:t>
            </w:r>
            <w:r>
              <w:rPr>
                <w:rFonts w:hint="eastAsia"/>
                <w:color w:val="000000"/>
                <w:sz w:val="18"/>
                <w:szCs w:val="18"/>
              </w:rPr>
              <w:t>月</w:t>
            </w:r>
            <w:r>
              <w:rPr>
                <w:rFonts w:hint="eastAsia"/>
                <w:color w:val="000000"/>
                <w:sz w:val="18"/>
                <w:szCs w:val="18"/>
              </w:rPr>
              <w:t>15</w:t>
            </w:r>
            <w:r>
              <w:rPr>
                <w:rFonts w:hint="eastAsia"/>
                <w:color w:val="000000"/>
                <w:sz w:val="18"/>
                <w:szCs w:val="18"/>
              </w:rPr>
              <w:t>日我局信访调查处理中存在走访流于形式、工作不仔细”等问题。经核实，</w:t>
            </w:r>
            <w:r>
              <w:rPr>
                <w:rFonts w:hint="eastAsia"/>
                <w:color w:val="000000"/>
                <w:sz w:val="18"/>
                <w:szCs w:val="18"/>
              </w:rPr>
              <w:t>2022</w:t>
            </w:r>
            <w:r>
              <w:rPr>
                <w:rFonts w:hint="eastAsia"/>
                <w:color w:val="000000"/>
                <w:sz w:val="18"/>
                <w:szCs w:val="18"/>
              </w:rPr>
              <w:t>年</w:t>
            </w:r>
            <w:r>
              <w:rPr>
                <w:rFonts w:hint="eastAsia"/>
                <w:color w:val="000000"/>
                <w:sz w:val="18"/>
                <w:szCs w:val="18"/>
              </w:rPr>
              <w:t>9</w:t>
            </w:r>
            <w:r>
              <w:rPr>
                <w:rFonts w:hint="eastAsia"/>
                <w:color w:val="000000"/>
                <w:sz w:val="18"/>
                <w:szCs w:val="18"/>
              </w:rPr>
              <w:t>月</w:t>
            </w:r>
            <w:r>
              <w:rPr>
                <w:rFonts w:hint="eastAsia"/>
                <w:color w:val="000000"/>
                <w:sz w:val="18"/>
                <w:szCs w:val="18"/>
              </w:rPr>
              <w:t>9</w:t>
            </w:r>
            <w:r>
              <w:rPr>
                <w:rFonts w:hint="eastAsia"/>
                <w:color w:val="000000"/>
                <w:sz w:val="18"/>
                <w:szCs w:val="18"/>
              </w:rPr>
              <w:t>日我局接到您的信访投诉转办件，</w:t>
            </w:r>
            <w:r>
              <w:rPr>
                <w:rFonts w:hint="eastAsia"/>
                <w:color w:val="000000"/>
                <w:sz w:val="18"/>
                <w:szCs w:val="18"/>
              </w:rPr>
              <w:t>9</w:t>
            </w:r>
            <w:r>
              <w:rPr>
                <w:rFonts w:hint="eastAsia"/>
                <w:color w:val="000000"/>
                <w:sz w:val="18"/>
                <w:szCs w:val="18"/>
              </w:rPr>
              <w:t>月</w:t>
            </w:r>
            <w:r>
              <w:rPr>
                <w:rFonts w:hint="eastAsia"/>
                <w:color w:val="000000"/>
                <w:sz w:val="18"/>
                <w:szCs w:val="18"/>
              </w:rPr>
              <w:t>15</w:t>
            </w:r>
            <w:r>
              <w:rPr>
                <w:rFonts w:hint="eastAsia"/>
                <w:color w:val="000000"/>
                <w:sz w:val="18"/>
                <w:szCs w:val="18"/>
              </w:rPr>
              <w:t>日我局会同普安镇人民政府分管领导、环保办和畜牧站工作人员针对您反映的该养殖场存在的问题逐一进行了现场调查核实。一是我局执法人员通过现场询问该养殖场负责人和普安镇人民政府畜牧站工作人员方式，对该养殖场现存栏生猪数量进行了核实；二是普安镇人民政府结合前期对该养殖场监管情况，对该养殖场粪污消纳土地面积书面向我局进行了说明；三是我局执法人员和普安镇人民政府工作人员对该养殖场配套建设沉淀池、还田综合利用输送管道和田间暂存池进行了现场核实；四是通过现场对该养殖场畜禽粪污还田综合利用输送管道沿线和粪污消纳土地现场检查，未发现粪污外排痕迹；五是通过对养殖场周边在家居民走访和通过电话联系当日未在家居民进行调查了解，被调查居民均反馈该养殖场前期无偷排养殖废水行为；六是我局执法人员当日将现场调查处理有关情况同步录入至四川省生态环境保护移动执法系统，并通过电话联系和出具书面信访事项处理意见书方式向信访人反馈了信访调查处理有关情况。综上所述，信访人此次反映的有关</w:t>
            </w:r>
            <w:r>
              <w:rPr>
                <w:rFonts w:hint="eastAsia"/>
                <w:color w:val="000000"/>
                <w:sz w:val="18"/>
                <w:szCs w:val="18"/>
              </w:rPr>
              <w:t>2022</w:t>
            </w:r>
            <w:r>
              <w:rPr>
                <w:rFonts w:hint="eastAsia"/>
                <w:color w:val="000000"/>
                <w:sz w:val="18"/>
                <w:szCs w:val="18"/>
              </w:rPr>
              <w:t>年</w:t>
            </w:r>
            <w:r>
              <w:rPr>
                <w:rFonts w:hint="eastAsia"/>
                <w:color w:val="000000"/>
                <w:sz w:val="18"/>
                <w:szCs w:val="18"/>
              </w:rPr>
              <w:t>9</w:t>
            </w:r>
            <w:r>
              <w:rPr>
                <w:rFonts w:hint="eastAsia"/>
                <w:color w:val="000000"/>
                <w:sz w:val="18"/>
                <w:szCs w:val="18"/>
              </w:rPr>
              <w:t>月</w:t>
            </w:r>
            <w:r>
              <w:rPr>
                <w:rFonts w:hint="eastAsia"/>
                <w:color w:val="000000"/>
                <w:sz w:val="18"/>
                <w:szCs w:val="18"/>
              </w:rPr>
              <w:t>15</w:t>
            </w:r>
            <w:r>
              <w:rPr>
                <w:rFonts w:hint="eastAsia"/>
                <w:color w:val="000000"/>
                <w:sz w:val="18"/>
                <w:szCs w:val="18"/>
              </w:rPr>
              <w:t>日我局信访调查处理中存在的“走访流于形式、工作不仔细”等问题不属实。（二）关于信访人反映的“该公司在青碑村等</w:t>
            </w:r>
            <w:r>
              <w:rPr>
                <w:rFonts w:hint="eastAsia"/>
                <w:color w:val="000000"/>
                <w:sz w:val="18"/>
                <w:szCs w:val="18"/>
              </w:rPr>
              <w:t>4</w:t>
            </w:r>
            <w:r>
              <w:rPr>
                <w:rFonts w:hint="eastAsia"/>
                <w:color w:val="000000"/>
                <w:sz w:val="18"/>
                <w:szCs w:val="18"/>
              </w:rPr>
              <w:t>处养殖场存在非常大的环保问题”。</w:t>
            </w:r>
            <w:r>
              <w:rPr>
                <w:rFonts w:hint="eastAsia"/>
                <w:color w:val="000000"/>
                <w:sz w:val="18"/>
                <w:szCs w:val="18"/>
              </w:rPr>
              <w:t>2023</w:t>
            </w:r>
            <w:r>
              <w:rPr>
                <w:rFonts w:hint="eastAsia"/>
                <w:color w:val="000000"/>
                <w:sz w:val="18"/>
                <w:szCs w:val="18"/>
              </w:rPr>
              <w:t>年</w:t>
            </w:r>
            <w:r>
              <w:rPr>
                <w:rFonts w:hint="eastAsia"/>
                <w:color w:val="000000"/>
                <w:sz w:val="18"/>
                <w:szCs w:val="18"/>
              </w:rPr>
              <w:t>1</w:t>
            </w:r>
            <w:r>
              <w:rPr>
                <w:rFonts w:hint="eastAsia"/>
                <w:color w:val="000000"/>
                <w:sz w:val="18"/>
                <w:szCs w:val="18"/>
              </w:rPr>
              <w:t>月</w:t>
            </w:r>
            <w:r>
              <w:rPr>
                <w:rFonts w:hint="eastAsia"/>
                <w:color w:val="000000"/>
                <w:sz w:val="18"/>
                <w:szCs w:val="18"/>
              </w:rPr>
              <w:t>3</w:t>
            </w:r>
            <w:r>
              <w:rPr>
                <w:rFonts w:hint="eastAsia"/>
                <w:color w:val="000000"/>
                <w:sz w:val="18"/>
                <w:szCs w:val="18"/>
              </w:rPr>
              <w:t>日，我局按照网格化监管职能职责，将反映的其它</w:t>
            </w:r>
            <w:r>
              <w:rPr>
                <w:rFonts w:hint="eastAsia"/>
                <w:color w:val="000000"/>
                <w:sz w:val="18"/>
                <w:szCs w:val="18"/>
              </w:rPr>
              <w:t>4</w:t>
            </w:r>
            <w:r>
              <w:rPr>
                <w:rFonts w:hint="eastAsia"/>
                <w:color w:val="000000"/>
                <w:sz w:val="18"/>
                <w:szCs w:val="18"/>
              </w:rPr>
              <w:t>处养殖场存在的问题，通过书面形式转交至所属乡镇环保办进行核实。目前，属地人民政府正在调查核实中。</w:t>
            </w:r>
            <w:r>
              <w:rPr>
                <w:rFonts w:hint="eastAsia"/>
                <w:color w:val="000000"/>
                <w:sz w:val="18"/>
                <w:szCs w:val="18"/>
              </w:rPr>
              <w:br/>
            </w:r>
            <w:r>
              <w:rPr>
                <w:rFonts w:hint="eastAsia"/>
                <w:color w:val="000000"/>
                <w:sz w:val="18"/>
                <w:szCs w:val="18"/>
              </w:rPr>
              <w:t>处理情况：一是我局将根据各乡镇环保办调查核实情况，对存在环境问题的养殖场依法依规进行调查处理；二是我局督促属地政府按照网格化环境监管要求，加强日常环境监管，及时发现、制止和上报环境问题；三是我局将针对您反映存在问题的规模化养殖场纳入四川省生态环境保护移动执法系统，不定期实施“双随机”执法检查。</w:t>
            </w:r>
            <w:r>
              <w:rPr>
                <w:rFonts w:hint="eastAsia"/>
                <w:color w:val="000000"/>
                <w:sz w:val="18"/>
                <w:szCs w:val="18"/>
              </w:rPr>
              <w:t xml:space="preserve">                 </w:t>
            </w:r>
          </w:p>
          <w:p w:rsidR="007861C5" w:rsidRDefault="007861C5" w:rsidP="001F310B">
            <w:pPr>
              <w:jc w:val="left"/>
              <w:rPr>
                <w:rFonts w:ascii="宋体" w:hAnsi="宋体" w:cs="宋体"/>
                <w:color w:val="000000"/>
                <w:sz w:val="18"/>
                <w:szCs w:val="18"/>
              </w:rPr>
            </w:pPr>
            <w:r>
              <w:rPr>
                <w:rFonts w:hint="eastAsia"/>
                <w:color w:val="000000"/>
                <w:sz w:val="18"/>
                <w:szCs w:val="18"/>
              </w:rPr>
              <w:t>已出具信访事项处理意见书并通过</w:t>
            </w:r>
            <w:r w:rsidR="001F310B" w:rsidRPr="00704265">
              <w:rPr>
                <w:rFonts w:hint="eastAsia"/>
                <w:sz w:val="18"/>
                <w:szCs w:val="18"/>
              </w:rPr>
              <w:t>彩</w:t>
            </w:r>
            <w:r>
              <w:rPr>
                <w:rFonts w:hint="eastAsia"/>
                <w:color w:val="000000"/>
                <w:sz w:val="18"/>
                <w:szCs w:val="18"/>
              </w:rPr>
              <w:t>信方式送达。</w:t>
            </w:r>
            <w:r>
              <w:rPr>
                <w:rFonts w:hint="eastAsia"/>
                <w:color w:val="000000"/>
                <w:sz w:val="18"/>
                <w:szCs w:val="18"/>
              </w:rPr>
              <w:t xml:space="preserve">      </w:t>
            </w: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r>
              <w:rPr>
                <w:rFonts w:ascii="仿宋" w:eastAsia="仿宋" w:hAnsi="仿宋" w:hint="eastAsia"/>
                <w:sz w:val="18"/>
                <w:szCs w:val="18"/>
              </w:rPr>
              <w:lastRenderedPageBreak/>
              <w:t>4</w:t>
            </w:r>
          </w:p>
        </w:tc>
        <w:tc>
          <w:tcPr>
            <w:tcW w:w="851" w:type="dxa"/>
            <w:vAlign w:val="center"/>
          </w:tcPr>
          <w:p w:rsidR="007861C5" w:rsidRDefault="007861C5">
            <w:pPr>
              <w:jc w:val="center"/>
              <w:rPr>
                <w:rFonts w:ascii="宋体" w:hAnsi="宋体" w:cs="宋体"/>
                <w:color w:val="000000"/>
                <w:sz w:val="18"/>
                <w:szCs w:val="18"/>
              </w:rPr>
            </w:pPr>
            <w:r>
              <w:rPr>
                <w:rFonts w:hint="eastAsia"/>
                <w:color w:val="000000"/>
                <w:sz w:val="18"/>
                <w:szCs w:val="18"/>
              </w:rPr>
              <w:t>市局转办来电</w:t>
            </w:r>
          </w:p>
        </w:tc>
        <w:tc>
          <w:tcPr>
            <w:tcW w:w="909" w:type="dxa"/>
            <w:vAlign w:val="center"/>
          </w:tcPr>
          <w:p w:rsidR="007861C5" w:rsidRDefault="007861C5">
            <w:pPr>
              <w:jc w:val="center"/>
              <w:rPr>
                <w:rFonts w:ascii="宋体" w:hAnsi="宋体" w:cs="宋体"/>
                <w:color w:val="000000"/>
                <w:sz w:val="18"/>
                <w:szCs w:val="18"/>
              </w:rPr>
            </w:pPr>
            <w:r>
              <w:rPr>
                <w:rFonts w:hint="eastAsia"/>
                <w:color w:val="000000"/>
                <w:sz w:val="18"/>
                <w:szCs w:val="18"/>
              </w:rPr>
              <w:t>剑阁县鹤龄镇</w:t>
            </w:r>
          </w:p>
        </w:tc>
        <w:tc>
          <w:tcPr>
            <w:tcW w:w="792" w:type="dxa"/>
            <w:vAlign w:val="center"/>
          </w:tcPr>
          <w:p w:rsidR="007861C5" w:rsidRDefault="007861C5">
            <w:pPr>
              <w:jc w:val="center"/>
              <w:rPr>
                <w:rFonts w:ascii="宋体" w:hAnsi="宋体" w:cs="宋体"/>
                <w:color w:val="000000"/>
                <w:sz w:val="18"/>
                <w:szCs w:val="18"/>
              </w:rPr>
            </w:pPr>
            <w:r>
              <w:rPr>
                <w:rFonts w:hint="eastAsia"/>
                <w:color w:val="000000"/>
                <w:sz w:val="18"/>
                <w:szCs w:val="18"/>
              </w:rPr>
              <w:t>水</w:t>
            </w:r>
          </w:p>
        </w:tc>
        <w:tc>
          <w:tcPr>
            <w:tcW w:w="1145" w:type="dxa"/>
            <w:vAlign w:val="center"/>
          </w:tcPr>
          <w:p w:rsidR="007861C5" w:rsidRDefault="007861C5">
            <w:pPr>
              <w:jc w:val="center"/>
              <w:rPr>
                <w:rFonts w:ascii="宋体" w:hAnsi="宋体" w:cs="宋体"/>
                <w:color w:val="000000"/>
                <w:sz w:val="18"/>
                <w:szCs w:val="18"/>
              </w:rPr>
            </w:pPr>
            <w:r>
              <w:rPr>
                <w:rFonts w:hint="eastAsia"/>
                <w:color w:val="000000"/>
                <w:sz w:val="18"/>
                <w:szCs w:val="18"/>
              </w:rPr>
              <w:t>2022.12.26</w:t>
            </w:r>
          </w:p>
        </w:tc>
        <w:tc>
          <w:tcPr>
            <w:tcW w:w="2451" w:type="dxa"/>
            <w:vAlign w:val="center"/>
          </w:tcPr>
          <w:p w:rsidR="007861C5" w:rsidRDefault="007861C5">
            <w:pPr>
              <w:rPr>
                <w:rFonts w:ascii="宋体" w:hAnsi="宋体" w:cs="宋体"/>
                <w:color w:val="000000"/>
                <w:sz w:val="18"/>
                <w:szCs w:val="18"/>
              </w:rPr>
            </w:pPr>
            <w:r>
              <w:rPr>
                <w:rFonts w:hint="eastAsia"/>
                <w:color w:val="000000"/>
                <w:sz w:val="18"/>
                <w:szCs w:val="18"/>
              </w:rPr>
              <w:t>信访人反映：剑阁县鹤龄镇亭子湖库区河道采砂噪声扰民，破坏生态，影响饮用水水质。</w:t>
            </w:r>
          </w:p>
        </w:tc>
        <w:tc>
          <w:tcPr>
            <w:tcW w:w="7602" w:type="dxa"/>
            <w:vAlign w:val="center"/>
          </w:tcPr>
          <w:p w:rsidR="007861C5" w:rsidRDefault="007861C5" w:rsidP="00516A9B">
            <w:pPr>
              <w:jc w:val="left"/>
              <w:rPr>
                <w:rFonts w:ascii="宋体" w:hAnsi="宋体" w:cs="宋体"/>
                <w:color w:val="000000"/>
                <w:sz w:val="18"/>
                <w:szCs w:val="18"/>
              </w:rPr>
            </w:pPr>
            <w:r>
              <w:rPr>
                <w:rFonts w:hint="eastAsia"/>
                <w:color w:val="000000"/>
                <w:sz w:val="18"/>
                <w:szCs w:val="18"/>
              </w:rPr>
              <w:t>剑阁生态环境执法人员进行了现场调查处理，经查，信访反映的“剑阁县鹤龄镇亭子湖库区河道采砂”实为剑阁县交通建设发展（集团）有限公司位于剑阁县鹤龄镇白鹤村梁家嘴砂石开采点（以下简称“该砂石开采点”）。该砂石开采点于</w:t>
            </w:r>
            <w:r>
              <w:rPr>
                <w:rFonts w:hint="eastAsia"/>
                <w:color w:val="000000"/>
                <w:sz w:val="18"/>
                <w:szCs w:val="18"/>
              </w:rPr>
              <w:t>2021</w:t>
            </w:r>
            <w:r>
              <w:rPr>
                <w:rFonts w:hint="eastAsia"/>
                <w:color w:val="000000"/>
                <w:sz w:val="18"/>
                <w:szCs w:val="18"/>
              </w:rPr>
              <w:t>年</w:t>
            </w:r>
            <w:r>
              <w:rPr>
                <w:rFonts w:hint="eastAsia"/>
                <w:color w:val="000000"/>
                <w:sz w:val="18"/>
                <w:szCs w:val="18"/>
              </w:rPr>
              <w:t>3</w:t>
            </w:r>
            <w:r>
              <w:rPr>
                <w:rFonts w:hint="eastAsia"/>
                <w:color w:val="000000"/>
                <w:sz w:val="18"/>
                <w:szCs w:val="18"/>
              </w:rPr>
              <w:t>月经剑阁县县委专题会审议通过，将其配置给剑阁县交通建设发展（集团）有限公司，用于绵苍巴高速公路剑阁段等重点项目砂石专项保供。该砂石开采点配套有采砂船</w:t>
            </w:r>
            <w:r>
              <w:rPr>
                <w:rFonts w:hint="eastAsia"/>
                <w:color w:val="000000"/>
                <w:sz w:val="18"/>
                <w:szCs w:val="18"/>
              </w:rPr>
              <w:t>2</w:t>
            </w:r>
            <w:r>
              <w:rPr>
                <w:rFonts w:hint="eastAsia"/>
                <w:color w:val="000000"/>
                <w:sz w:val="18"/>
                <w:szCs w:val="18"/>
              </w:rPr>
              <w:t>艘、砂石运输船</w:t>
            </w:r>
            <w:r>
              <w:rPr>
                <w:rFonts w:hint="eastAsia"/>
                <w:color w:val="000000"/>
                <w:sz w:val="18"/>
                <w:szCs w:val="18"/>
              </w:rPr>
              <w:t>12</w:t>
            </w:r>
            <w:r>
              <w:rPr>
                <w:rFonts w:hint="eastAsia"/>
                <w:color w:val="000000"/>
                <w:sz w:val="18"/>
                <w:szCs w:val="18"/>
              </w:rPr>
              <w:t>艘，每日开采砂石量约</w:t>
            </w:r>
            <w:r>
              <w:rPr>
                <w:rFonts w:hint="eastAsia"/>
                <w:color w:val="000000"/>
                <w:sz w:val="18"/>
                <w:szCs w:val="18"/>
              </w:rPr>
              <w:t>1</w:t>
            </w:r>
            <w:r>
              <w:rPr>
                <w:rFonts w:hint="eastAsia"/>
                <w:color w:val="000000"/>
                <w:sz w:val="18"/>
                <w:szCs w:val="18"/>
              </w:rPr>
              <w:t>万立方米。（一）关于“河道采砂噪声扰民”问题，基本属实。经现场调查核实，该砂石开采点西侧和东侧岸线均有分散式居民住宅。该砂石开采点作业时通过设备将嘉陵江河道底部砂石原料通过“吸入”方式输送至采砂船后，再通过运输船运输至鹤龄镇白鹤村六组砂石加工场和樵店乡砂石堆料场。砂石开采作业过程中，开采设备运行、原料装卸和运输船行驶过程中均产生一定生产噪声。（二）关于“破坏生态和影响饮用水水质”问题，不属实。经核实，一是该砂石开采点为剑阁县人民政府配置，保障剑阁县重点建设项目砂石供应，其砂石开采量和开采方式均有规定；二是该砂石开采点</w:t>
            </w:r>
            <w:r>
              <w:rPr>
                <w:rFonts w:hint="eastAsia"/>
                <w:color w:val="000000"/>
                <w:sz w:val="18"/>
                <w:szCs w:val="18"/>
              </w:rPr>
              <w:t>2</w:t>
            </w:r>
            <w:r>
              <w:rPr>
                <w:rFonts w:hint="eastAsia"/>
                <w:color w:val="000000"/>
                <w:sz w:val="18"/>
                <w:szCs w:val="18"/>
              </w:rPr>
              <w:t>艘砂石开采船和</w:t>
            </w:r>
            <w:r>
              <w:rPr>
                <w:rFonts w:hint="eastAsia"/>
                <w:color w:val="000000"/>
                <w:sz w:val="18"/>
                <w:szCs w:val="18"/>
              </w:rPr>
              <w:t>12</w:t>
            </w:r>
            <w:r>
              <w:rPr>
                <w:rFonts w:hint="eastAsia"/>
                <w:color w:val="000000"/>
                <w:sz w:val="18"/>
                <w:szCs w:val="18"/>
              </w:rPr>
              <w:t>艘运输船均配套有油类污染物收集设施，砂石开采点河面水质眼见清澈；三是该砂石开采点区域内不涉及集中式饮用水水源地。</w:t>
            </w:r>
            <w:r>
              <w:rPr>
                <w:rFonts w:hint="eastAsia"/>
                <w:color w:val="000000"/>
                <w:sz w:val="18"/>
                <w:szCs w:val="18"/>
              </w:rPr>
              <w:br/>
            </w:r>
            <w:r>
              <w:rPr>
                <w:rFonts w:hint="eastAsia"/>
                <w:color w:val="000000"/>
                <w:sz w:val="18"/>
                <w:szCs w:val="18"/>
              </w:rPr>
              <w:t>处理情况：一是要求剑阁县交通建设发展（集团）有限公司严格落实砂石开采作业时间，夜间不进行采砂作业，确保周边群众夜间休息；二是督促剑阁县交通建设发展（集团）有限公司严格落实污染防治主体责任，确保采砂船和运输船配套的污染防治设施正常运行；三是按照网格化环境监管要求，由鹤龄镇人民政府加强该砂石开采点环境监管。</w:t>
            </w:r>
            <w:r>
              <w:rPr>
                <w:rFonts w:hint="eastAsia"/>
                <w:color w:val="000000"/>
                <w:sz w:val="18"/>
                <w:szCs w:val="18"/>
              </w:rPr>
              <w:br/>
            </w:r>
            <w:r>
              <w:rPr>
                <w:rFonts w:hint="eastAsia"/>
                <w:color w:val="000000"/>
                <w:sz w:val="18"/>
                <w:szCs w:val="18"/>
              </w:rPr>
              <w:t>回访情况：</w:t>
            </w:r>
            <w:r>
              <w:rPr>
                <w:rFonts w:hint="eastAsia"/>
                <w:color w:val="000000"/>
                <w:sz w:val="18"/>
                <w:szCs w:val="18"/>
              </w:rPr>
              <w:t>2022</w:t>
            </w:r>
            <w:r>
              <w:rPr>
                <w:rFonts w:hint="eastAsia"/>
                <w:color w:val="000000"/>
                <w:sz w:val="18"/>
                <w:szCs w:val="18"/>
              </w:rPr>
              <w:t>年</w:t>
            </w:r>
            <w:r>
              <w:rPr>
                <w:rFonts w:hint="eastAsia"/>
                <w:color w:val="000000"/>
                <w:sz w:val="18"/>
                <w:szCs w:val="18"/>
              </w:rPr>
              <w:t>12</w:t>
            </w:r>
            <w:r>
              <w:rPr>
                <w:rFonts w:hint="eastAsia"/>
                <w:color w:val="000000"/>
                <w:sz w:val="18"/>
                <w:szCs w:val="18"/>
              </w:rPr>
              <w:t>月</w:t>
            </w:r>
            <w:r>
              <w:rPr>
                <w:rFonts w:hint="eastAsia"/>
                <w:color w:val="000000"/>
                <w:sz w:val="18"/>
                <w:szCs w:val="18"/>
              </w:rPr>
              <w:t>30</w:t>
            </w:r>
            <w:r>
              <w:rPr>
                <w:rFonts w:hint="eastAsia"/>
                <w:color w:val="000000"/>
                <w:sz w:val="18"/>
                <w:szCs w:val="18"/>
              </w:rPr>
              <w:t>日，执法人员通过电话向信访人反馈调查处理情况，信访人对处理结果认可。</w:t>
            </w: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r>
              <w:rPr>
                <w:rFonts w:ascii="仿宋" w:eastAsia="仿宋" w:hAnsi="仿宋" w:hint="eastAsia"/>
                <w:sz w:val="18"/>
                <w:szCs w:val="18"/>
              </w:rPr>
              <w:lastRenderedPageBreak/>
              <w:t>5</w:t>
            </w:r>
          </w:p>
        </w:tc>
        <w:tc>
          <w:tcPr>
            <w:tcW w:w="851" w:type="dxa"/>
            <w:vAlign w:val="center"/>
          </w:tcPr>
          <w:p w:rsidR="007861C5" w:rsidRDefault="007861C5">
            <w:pPr>
              <w:jc w:val="center"/>
              <w:rPr>
                <w:rFonts w:ascii="宋体" w:hAnsi="宋体" w:cs="宋体"/>
                <w:color w:val="000000"/>
                <w:sz w:val="18"/>
                <w:szCs w:val="18"/>
              </w:rPr>
            </w:pPr>
            <w:r>
              <w:rPr>
                <w:rFonts w:hint="eastAsia"/>
                <w:color w:val="000000"/>
                <w:sz w:val="18"/>
                <w:szCs w:val="18"/>
              </w:rPr>
              <w:t>市局转办来电</w:t>
            </w:r>
          </w:p>
        </w:tc>
        <w:tc>
          <w:tcPr>
            <w:tcW w:w="909" w:type="dxa"/>
            <w:vAlign w:val="center"/>
          </w:tcPr>
          <w:p w:rsidR="007861C5" w:rsidRDefault="007861C5">
            <w:pPr>
              <w:jc w:val="center"/>
              <w:rPr>
                <w:rFonts w:ascii="宋体" w:hAnsi="宋体" w:cs="宋体"/>
                <w:color w:val="000000"/>
                <w:sz w:val="18"/>
                <w:szCs w:val="18"/>
              </w:rPr>
            </w:pPr>
            <w:r>
              <w:rPr>
                <w:rFonts w:hint="eastAsia"/>
                <w:color w:val="000000"/>
                <w:sz w:val="18"/>
                <w:szCs w:val="18"/>
              </w:rPr>
              <w:t>剑阁县演圣镇</w:t>
            </w:r>
          </w:p>
        </w:tc>
        <w:tc>
          <w:tcPr>
            <w:tcW w:w="792" w:type="dxa"/>
            <w:vAlign w:val="center"/>
          </w:tcPr>
          <w:p w:rsidR="007861C5" w:rsidRDefault="007861C5">
            <w:pPr>
              <w:jc w:val="center"/>
              <w:rPr>
                <w:rFonts w:ascii="宋体" w:hAnsi="宋体" w:cs="宋体"/>
                <w:color w:val="000000"/>
                <w:sz w:val="18"/>
                <w:szCs w:val="18"/>
              </w:rPr>
            </w:pPr>
            <w:r>
              <w:rPr>
                <w:rFonts w:hint="eastAsia"/>
                <w:color w:val="000000"/>
                <w:sz w:val="18"/>
                <w:szCs w:val="18"/>
              </w:rPr>
              <w:t>气</w:t>
            </w:r>
          </w:p>
        </w:tc>
        <w:tc>
          <w:tcPr>
            <w:tcW w:w="1145" w:type="dxa"/>
            <w:vAlign w:val="center"/>
          </w:tcPr>
          <w:p w:rsidR="007861C5" w:rsidRDefault="007861C5">
            <w:pPr>
              <w:jc w:val="center"/>
              <w:rPr>
                <w:rFonts w:ascii="宋体" w:hAnsi="宋体" w:cs="宋体"/>
                <w:color w:val="000000"/>
                <w:sz w:val="18"/>
                <w:szCs w:val="18"/>
              </w:rPr>
            </w:pPr>
            <w:r>
              <w:rPr>
                <w:rFonts w:hint="eastAsia"/>
                <w:color w:val="000000"/>
                <w:sz w:val="18"/>
                <w:szCs w:val="18"/>
              </w:rPr>
              <w:t>2022.12.26</w:t>
            </w:r>
          </w:p>
        </w:tc>
        <w:tc>
          <w:tcPr>
            <w:tcW w:w="2451" w:type="dxa"/>
            <w:vAlign w:val="center"/>
          </w:tcPr>
          <w:p w:rsidR="007861C5" w:rsidRDefault="007861C5">
            <w:pPr>
              <w:rPr>
                <w:rFonts w:ascii="宋体" w:hAnsi="宋体" w:cs="宋体"/>
                <w:color w:val="000000"/>
                <w:sz w:val="18"/>
                <w:szCs w:val="18"/>
              </w:rPr>
            </w:pPr>
            <w:r>
              <w:rPr>
                <w:rFonts w:hint="eastAsia"/>
                <w:color w:val="000000"/>
                <w:sz w:val="18"/>
                <w:szCs w:val="18"/>
              </w:rPr>
              <w:t>反映：剑阁县演圣镇天井村</w:t>
            </w:r>
            <w:r>
              <w:rPr>
                <w:rFonts w:hint="eastAsia"/>
                <w:color w:val="000000"/>
                <w:sz w:val="18"/>
                <w:szCs w:val="18"/>
              </w:rPr>
              <w:t>1</w:t>
            </w:r>
            <w:r>
              <w:rPr>
                <w:rFonts w:hint="eastAsia"/>
                <w:color w:val="000000"/>
                <w:sz w:val="18"/>
                <w:szCs w:val="18"/>
              </w:rPr>
              <w:t>组采石场扬尘很大，破坏生态。</w:t>
            </w:r>
          </w:p>
        </w:tc>
        <w:tc>
          <w:tcPr>
            <w:tcW w:w="7602" w:type="dxa"/>
            <w:vAlign w:val="center"/>
          </w:tcPr>
          <w:p w:rsidR="007861C5" w:rsidRDefault="007861C5" w:rsidP="00516A9B">
            <w:pPr>
              <w:jc w:val="left"/>
              <w:rPr>
                <w:rFonts w:ascii="宋体" w:hAnsi="宋体" w:cs="宋体"/>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28</w:t>
            </w:r>
            <w:r>
              <w:rPr>
                <w:rFonts w:hint="eastAsia"/>
                <w:color w:val="000000"/>
                <w:sz w:val="18"/>
                <w:szCs w:val="18"/>
              </w:rPr>
              <w:t>日，剑阁生态环境局执法人员现场进行了核实、处理，经查，信访反映的“剑阁县演圣镇天井村</w:t>
            </w:r>
            <w:r>
              <w:rPr>
                <w:rFonts w:hint="eastAsia"/>
                <w:color w:val="000000"/>
                <w:sz w:val="18"/>
                <w:szCs w:val="18"/>
              </w:rPr>
              <w:t>1</w:t>
            </w:r>
            <w:r>
              <w:rPr>
                <w:rFonts w:hint="eastAsia"/>
                <w:color w:val="000000"/>
                <w:sz w:val="18"/>
                <w:szCs w:val="18"/>
              </w:rPr>
              <w:t>组采石场”实为剑阁县演圣镇梁垭村九组（原天井村</w:t>
            </w:r>
            <w:r>
              <w:rPr>
                <w:rFonts w:hint="eastAsia"/>
                <w:color w:val="000000"/>
                <w:sz w:val="18"/>
                <w:szCs w:val="18"/>
              </w:rPr>
              <w:t>4</w:t>
            </w:r>
            <w:r>
              <w:rPr>
                <w:rFonts w:hint="eastAsia"/>
                <w:color w:val="000000"/>
                <w:sz w:val="18"/>
                <w:szCs w:val="18"/>
              </w:rPr>
              <w:t>组）河道蓄水拦堰项目（以下简称“该项目”）。该项目为演圣镇梁垭村村委通过招标由私人承包方式在梁垭村九组河道建设提灌站，用于保障该村农业生产用水，于</w:t>
            </w:r>
            <w:r>
              <w:rPr>
                <w:rFonts w:hint="eastAsia"/>
                <w:color w:val="000000"/>
                <w:sz w:val="18"/>
                <w:szCs w:val="18"/>
              </w:rPr>
              <w:t>2022</w:t>
            </w:r>
            <w:r>
              <w:rPr>
                <w:rFonts w:hint="eastAsia"/>
                <w:color w:val="000000"/>
                <w:sz w:val="18"/>
                <w:szCs w:val="18"/>
              </w:rPr>
              <w:t>年</w:t>
            </w:r>
            <w:r>
              <w:rPr>
                <w:rFonts w:hint="eastAsia"/>
                <w:color w:val="000000"/>
                <w:sz w:val="18"/>
                <w:szCs w:val="18"/>
              </w:rPr>
              <w:t>11</w:t>
            </w:r>
            <w:r>
              <w:rPr>
                <w:rFonts w:hint="eastAsia"/>
                <w:color w:val="000000"/>
                <w:sz w:val="18"/>
                <w:szCs w:val="18"/>
              </w:rPr>
              <w:t>月中旬动工建设，目前正在对河道底部土石方进行破碎和清理。该项目拟清理河道底部弃石量约为</w:t>
            </w:r>
            <w:r>
              <w:rPr>
                <w:rFonts w:hint="eastAsia"/>
                <w:color w:val="000000"/>
                <w:sz w:val="18"/>
                <w:szCs w:val="18"/>
              </w:rPr>
              <w:t>50</w:t>
            </w:r>
            <w:r>
              <w:rPr>
                <w:rFonts w:hint="eastAsia"/>
                <w:color w:val="000000"/>
                <w:sz w:val="18"/>
                <w:szCs w:val="18"/>
              </w:rPr>
              <w:t>立方米。</w:t>
            </w:r>
            <w:r>
              <w:rPr>
                <w:rFonts w:hint="eastAsia"/>
                <w:color w:val="000000"/>
                <w:sz w:val="18"/>
                <w:szCs w:val="18"/>
              </w:rPr>
              <w:br/>
            </w:r>
            <w:r>
              <w:rPr>
                <w:rFonts w:hint="eastAsia"/>
                <w:color w:val="000000"/>
                <w:sz w:val="18"/>
                <w:szCs w:val="18"/>
              </w:rPr>
              <w:t>现场调查时该项目未进行施工作业。经现场踏勘和询问调查，该项目作业过程中采用挖掘机对河道底部土石方进行破碎，作业时可能产生一定扬尘。经电话联系信访人，其重点反映“河道弃石破碎后外卖，属于破坏生态环境行为”。经核实，一是该项目土石方经破碎后一部分用于周边农用耕地堡坎建设，另一部分由挖掘机提供方运输至砂石加工场进行砂石生产利用，作为折抵挖掘机租赁费用；二是建设过程中施工方仅对项目实施范围内的土石方进行破碎、清理。因此，信访人反映的“破坏生态环境”问题，不属实。</w:t>
            </w:r>
            <w:r>
              <w:rPr>
                <w:rFonts w:hint="eastAsia"/>
                <w:color w:val="000000"/>
                <w:sz w:val="18"/>
                <w:szCs w:val="18"/>
              </w:rPr>
              <w:br/>
            </w:r>
            <w:r>
              <w:rPr>
                <w:rFonts w:hint="eastAsia"/>
                <w:color w:val="000000"/>
                <w:sz w:val="18"/>
                <w:szCs w:val="18"/>
              </w:rPr>
              <w:t>处理情况：一是要求施工方在弃石破碎等易产尘工序作业时，采取有效抑尘措施，确保作业扬尘不影响周边住户；二是按照网格化环境监管要求，由演圣镇人民政府加强该项目建设过程中环境监管工作，督促施工方按照施工方案进行建设，严禁破坏生态环境。</w:t>
            </w:r>
            <w:r>
              <w:rPr>
                <w:rFonts w:hint="eastAsia"/>
                <w:color w:val="000000"/>
                <w:sz w:val="18"/>
                <w:szCs w:val="18"/>
              </w:rPr>
              <w:br/>
              <w:t>2022</w:t>
            </w:r>
            <w:r>
              <w:rPr>
                <w:rFonts w:hint="eastAsia"/>
                <w:color w:val="000000"/>
                <w:sz w:val="18"/>
                <w:szCs w:val="18"/>
              </w:rPr>
              <w:t>年</w:t>
            </w:r>
            <w:r>
              <w:rPr>
                <w:rFonts w:hint="eastAsia"/>
                <w:color w:val="000000"/>
                <w:sz w:val="18"/>
                <w:szCs w:val="18"/>
              </w:rPr>
              <w:t>12</w:t>
            </w:r>
            <w:r>
              <w:rPr>
                <w:rFonts w:hint="eastAsia"/>
                <w:color w:val="000000"/>
                <w:sz w:val="18"/>
                <w:szCs w:val="18"/>
              </w:rPr>
              <w:t>月</w:t>
            </w:r>
            <w:r>
              <w:rPr>
                <w:rFonts w:hint="eastAsia"/>
                <w:color w:val="000000"/>
                <w:sz w:val="18"/>
                <w:szCs w:val="18"/>
              </w:rPr>
              <w:t>28</w:t>
            </w:r>
            <w:r>
              <w:rPr>
                <w:rFonts w:hint="eastAsia"/>
                <w:color w:val="000000"/>
                <w:sz w:val="18"/>
                <w:szCs w:val="18"/>
              </w:rPr>
              <w:t>日，局执法人员通过电话联系方式向信访投诉人反馈调查处理情况，其表示对处理结果认可。</w:t>
            </w: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p>
        </w:tc>
        <w:tc>
          <w:tcPr>
            <w:tcW w:w="851" w:type="dxa"/>
            <w:vAlign w:val="center"/>
          </w:tcPr>
          <w:p w:rsidR="007861C5" w:rsidRDefault="007861C5" w:rsidP="000570AA">
            <w:pPr>
              <w:rPr>
                <w:rFonts w:ascii="宋体" w:hAnsi="宋体" w:cs="宋体"/>
                <w:sz w:val="18"/>
                <w:szCs w:val="18"/>
              </w:rPr>
            </w:pPr>
          </w:p>
        </w:tc>
        <w:tc>
          <w:tcPr>
            <w:tcW w:w="909" w:type="dxa"/>
            <w:vAlign w:val="center"/>
          </w:tcPr>
          <w:p w:rsidR="007861C5" w:rsidRDefault="007861C5" w:rsidP="000570AA">
            <w:pPr>
              <w:rPr>
                <w:rFonts w:ascii="宋体" w:hAnsi="宋体" w:cs="宋体"/>
                <w:color w:val="000000"/>
                <w:sz w:val="18"/>
                <w:szCs w:val="18"/>
              </w:rPr>
            </w:pPr>
          </w:p>
        </w:tc>
        <w:tc>
          <w:tcPr>
            <w:tcW w:w="792" w:type="dxa"/>
            <w:vAlign w:val="center"/>
          </w:tcPr>
          <w:p w:rsidR="007861C5" w:rsidRDefault="007861C5">
            <w:pPr>
              <w:jc w:val="center"/>
              <w:rPr>
                <w:rFonts w:ascii="宋体" w:hAnsi="宋体" w:cs="宋体"/>
                <w:color w:val="000000"/>
                <w:sz w:val="18"/>
                <w:szCs w:val="18"/>
              </w:rPr>
            </w:pPr>
          </w:p>
        </w:tc>
        <w:tc>
          <w:tcPr>
            <w:tcW w:w="1145" w:type="dxa"/>
            <w:vAlign w:val="center"/>
          </w:tcPr>
          <w:p w:rsidR="007861C5" w:rsidRDefault="007861C5" w:rsidP="000570AA">
            <w:pPr>
              <w:rPr>
                <w:rFonts w:ascii="宋体" w:hAnsi="宋体" w:cs="宋体"/>
                <w:color w:val="000000"/>
                <w:sz w:val="18"/>
                <w:szCs w:val="18"/>
              </w:rPr>
            </w:pPr>
          </w:p>
        </w:tc>
        <w:tc>
          <w:tcPr>
            <w:tcW w:w="2451" w:type="dxa"/>
            <w:vAlign w:val="center"/>
          </w:tcPr>
          <w:p w:rsidR="007861C5" w:rsidRDefault="007861C5">
            <w:pPr>
              <w:rPr>
                <w:rFonts w:ascii="宋体" w:hAnsi="宋体" w:cs="宋体"/>
                <w:color w:val="000000"/>
                <w:sz w:val="18"/>
                <w:szCs w:val="18"/>
              </w:rPr>
            </w:pPr>
          </w:p>
        </w:tc>
        <w:tc>
          <w:tcPr>
            <w:tcW w:w="7602" w:type="dxa"/>
            <w:vAlign w:val="center"/>
          </w:tcPr>
          <w:p w:rsidR="007861C5" w:rsidRDefault="007861C5">
            <w:pPr>
              <w:spacing w:after="240"/>
              <w:jc w:val="center"/>
              <w:rPr>
                <w:rFonts w:ascii="宋体" w:hAnsi="宋体" w:cs="宋体"/>
                <w:color w:val="000000"/>
                <w:sz w:val="18"/>
                <w:szCs w:val="18"/>
              </w:rPr>
            </w:pPr>
          </w:p>
        </w:tc>
      </w:tr>
      <w:tr w:rsidR="007861C5" w:rsidTr="007861C5">
        <w:trPr>
          <w:cantSplit/>
        </w:trPr>
        <w:tc>
          <w:tcPr>
            <w:tcW w:w="675" w:type="dxa"/>
            <w:vAlign w:val="center"/>
          </w:tcPr>
          <w:p w:rsidR="007861C5" w:rsidRDefault="007861C5">
            <w:pPr>
              <w:jc w:val="center"/>
              <w:rPr>
                <w:rFonts w:ascii="仿宋" w:eastAsia="仿宋" w:hAnsi="仿宋" w:cs="宋体"/>
                <w:sz w:val="18"/>
                <w:szCs w:val="18"/>
              </w:rPr>
            </w:pPr>
          </w:p>
        </w:tc>
        <w:tc>
          <w:tcPr>
            <w:tcW w:w="851" w:type="dxa"/>
            <w:vAlign w:val="center"/>
          </w:tcPr>
          <w:p w:rsidR="007861C5" w:rsidRDefault="007861C5">
            <w:pPr>
              <w:jc w:val="center"/>
              <w:rPr>
                <w:rFonts w:ascii="宋体" w:hAnsi="宋体" w:cs="宋体"/>
                <w:sz w:val="18"/>
                <w:szCs w:val="18"/>
              </w:rPr>
            </w:pPr>
          </w:p>
        </w:tc>
        <w:tc>
          <w:tcPr>
            <w:tcW w:w="909" w:type="dxa"/>
            <w:vAlign w:val="center"/>
          </w:tcPr>
          <w:p w:rsidR="007861C5" w:rsidRDefault="007861C5">
            <w:pPr>
              <w:jc w:val="center"/>
              <w:rPr>
                <w:rFonts w:ascii="宋体" w:hAnsi="宋体" w:cs="宋体"/>
                <w:sz w:val="18"/>
                <w:szCs w:val="18"/>
              </w:rPr>
            </w:pPr>
          </w:p>
        </w:tc>
        <w:tc>
          <w:tcPr>
            <w:tcW w:w="792" w:type="dxa"/>
            <w:vAlign w:val="center"/>
          </w:tcPr>
          <w:p w:rsidR="007861C5" w:rsidRDefault="007861C5">
            <w:pPr>
              <w:jc w:val="center"/>
              <w:rPr>
                <w:rFonts w:ascii="宋体" w:hAnsi="宋体" w:cs="宋体"/>
                <w:sz w:val="18"/>
                <w:szCs w:val="18"/>
              </w:rPr>
            </w:pPr>
          </w:p>
        </w:tc>
        <w:tc>
          <w:tcPr>
            <w:tcW w:w="1145" w:type="dxa"/>
            <w:vAlign w:val="center"/>
          </w:tcPr>
          <w:p w:rsidR="007861C5" w:rsidRDefault="007861C5">
            <w:pPr>
              <w:jc w:val="center"/>
              <w:rPr>
                <w:rFonts w:ascii="宋体" w:hAnsi="宋体" w:cs="宋体"/>
                <w:sz w:val="18"/>
                <w:szCs w:val="18"/>
              </w:rPr>
            </w:pPr>
          </w:p>
        </w:tc>
        <w:tc>
          <w:tcPr>
            <w:tcW w:w="2451" w:type="dxa"/>
            <w:vAlign w:val="center"/>
          </w:tcPr>
          <w:p w:rsidR="007861C5" w:rsidRDefault="007861C5">
            <w:pPr>
              <w:rPr>
                <w:rFonts w:ascii="宋体" w:hAnsi="宋体" w:cs="宋体"/>
                <w:color w:val="000000"/>
                <w:sz w:val="18"/>
                <w:szCs w:val="18"/>
              </w:rPr>
            </w:pPr>
          </w:p>
        </w:tc>
        <w:tc>
          <w:tcPr>
            <w:tcW w:w="7602" w:type="dxa"/>
            <w:vAlign w:val="center"/>
          </w:tcPr>
          <w:p w:rsidR="007861C5" w:rsidRDefault="007861C5">
            <w:pPr>
              <w:jc w:val="center"/>
              <w:rPr>
                <w:rFonts w:ascii="宋体" w:hAnsi="宋体" w:cs="宋体"/>
                <w:color w:val="000000"/>
                <w:sz w:val="18"/>
                <w:szCs w:val="18"/>
              </w:rPr>
            </w:pPr>
          </w:p>
        </w:tc>
      </w:tr>
      <w:tr w:rsidR="000570AA" w:rsidTr="007861C5">
        <w:trPr>
          <w:cantSplit/>
        </w:trPr>
        <w:tc>
          <w:tcPr>
            <w:tcW w:w="675" w:type="dxa"/>
            <w:vAlign w:val="center"/>
          </w:tcPr>
          <w:p w:rsidR="000570AA" w:rsidRDefault="000570AA">
            <w:pPr>
              <w:jc w:val="center"/>
              <w:rPr>
                <w:rFonts w:ascii="仿宋" w:eastAsia="仿宋" w:hAnsi="仿宋" w:cs="宋体"/>
                <w:sz w:val="18"/>
                <w:szCs w:val="18"/>
              </w:rPr>
            </w:pPr>
          </w:p>
        </w:tc>
        <w:tc>
          <w:tcPr>
            <w:tcW w:w="851" w:type="dxa"/>
            <w:vAlign w:val="center"/>
          </w:tcPr>
          <w:p w:rsidR="000570AA" w:rsidRDefault="000570AA">
            <w:pPr>
              <w:jc w:val="center"/>
              <w:rPr>
                <w:rFonts w:ascii="宋体" w:hAnsi="宋体" w:cs="宋体"/>
                <w:sz w:val="18"/>
                <w:szCs w:val="18"/>
              </w:rPr>
            </w:pPr>
          </w:p>
        </w:tc>
        <w:tc>
          <w:tcPr>
            <w:tcW w:w="909" w:type="dxa"/>
            <w:vAlign w:val="center"/>
          </w:tcPr>
          <w:p w:rsidR="000570AA" w:rsidRDefault="000570AA">
            <w:pPr>
              <w:jc w:val="center"/>
              <w:rPr>
                <w:rFonts w:ascii="宋体" w:hAnsi="宋体" w:cs="宋体"/>
                <w:sz w:val="18"/>
                <w:szCs w:val="18"/>
              </w:rPr>
            </w:pPr>
          </w:p>
        </w:tc>
        <w:tc>
          <w:tcPr>
            <w:tcW w:w="792" w:type="dxa"/>
            <w:vAlign w:val="center"/>
          </w:tcPr>
          <w:p w:rsidR="000570AA" w:rsidRDefault="000570AA">
            <w:pPr>
              <w:jc w:val="center"/>
              <w:rPr>
                <w:rFonts w:ascii="宋体" w:hAnsi="宋体" w:cs="宋体"/>
                <w:sz w:val="18"/>
                <w:szCs w:val="18"/>
              </w:rPr>
            </w:pPr>
          </w:p>
        </w:tc>
        <w:tc>
          <w:tcPr>
            <w:tcW w:w="1145" w:type="dxa"/>
            <w:vAlign w:val="center"/>
          </w:tcPr>
          <w:p w:rsidR="000570AA" w:rsidRDefault="000570AA">
            <w:pPr>
              <w:jc w:val="center"/>
              <w:rPr>
                <w:rFonts w:ascii="宋体" w:hAnsi="宋体" w:cs="宋体"/>
                <w:color w:val="000000"/>
                <w:sz w:val="18"/>
                <w:szCs w:val="18"/>
              </w:rPr>
            </w:pPr>
          </w:p>
        </w:tc>
        <w:tc>
          <w:tcPr>
            <w:tcW w:w="2451" w:type="dxa"/>
            <w:vAlign w:val="center"/>
          </w:tcPr>
          <w:p w:rsidR="000570AA" w:rsidRDefault="000570AA">
            <w:pPr>
              <w:rPr>
                <w:rFonts w:ascii="宋体" w:hAnsi="宋体" w:cs="宋体"/>
                <w:color w:val="000000"/>
                <w:sz w:val="18"/>
                <w:szCs w:val="18"/>
              </w:rPr>
            </w:pPr>
          </w:p>
        </w:tc>
        <w:tc>
          <w:tcPr>
            <w:tcW w:w="7602" w:type="dxa"/>
            <w:vAlign w:val="center"/>
          </w:tcPr>
          <w:p w:rsidR="000570AA" w:rsidRDefault="000570AA">
            <w:pPr>
              <w:spacing w:after="240"/>
              <w:jc w:val="center"/>
              <w:rPr>
                <w:rFonts w:ascii="宋体" w:hAnsi="宋体" w:cs="宋体"/>
                <w:color w:val="000000"/>
                <w:sz w:val="18"/>
                <w:szCs w:val="18"/>
              </w:rPr>
            </w:pPr>
          </w:p>
        </w:tc>
      </w:tr>
      <w:tr w:rsidR="000570AA" w:rsidTr="007861C5">
        <w:trPr>
          <w:cantSplit/>
        </w:trPr>
        <w:tc>
          <w:tcPr>
            <w:tcW w:w="675" w:type="dxa"/>
            <w:vAlign w:val="center"/>
          </w:tcPr>
          <w:p w:rsidR="000570AA" w:rsidRDefault="000570AA">
            <w:pPr>
              <w:jc w:val="center"/>
              <w:rPr>
                <w:rFonts w:ascii="仿宋" w:eastAsia="仿宋" w:hAnsi="仿宋"/>
                <w:sz w:val="18"/>
                <w:szCs w:val="18"/>
              </w:rPr>
            </w:pPr>
          </w:p>
        </w:tc>
        <w:tc>
          <w:tcPr>
            <w:tcW w:w="851" w:type="dxa"/>
            <w:vAlign w:val="center"/>
          </w:tcPr>
          <w:p w:rsidR="000570AA" w:rsidRDefault="000570AA">
            <w:pPr>
              <w:jc w:val="center"/>
              <w:rPr>
                <w:rFonts w:ascii="宋体" w:hAnsi="宋体" w:cs="宋体"/>
                <w:sz w:val="18"/>
                <w:szCs w:val="18"/>
              </w:rPr>
            </w:pPr>
          </w:p>
        </w:tc>
        <w:tc>
          <w:tcPr>
            <w:tcW w:w="909" w:type="dxa"/>
            <w:vAlign w:val="center"/>
          </w:tcPr>
          <w:p w:rsidR="000570AA" w:rsidRDefault="000570AA">
            <w:pPr>
              <w:jc w:val="center"/>
              <w:rPr>
                <w:rFonts w:ascii="宋体" w:hAnsi="宋体" w:cs="宋体"/>
                <w:sz w:val="18"/>
                <w:szCs w:val="18"/>
              </w:rPr>
            </w:pPr>
          </w:p>
        </w:tc>
        <w:tc>
          <w:tcPr>
            <w:tcW w:w="792" w:type="dxa"/>
            <w:vAlign w:val="center"/>
          </w:tcPr>
          <w:p w:rsidR="000570AA" w:rsidRDefault="000570AA">
            <w:pPr>
              <w:jc w:val="center"/>
              <w:rPr>
                <w:rFonts w:ascii="宋体" w:hAnsi="宋体" w:cs="宋体"/>
                <w:sz w:val="18"/>
                <w:szCs w:val="18"/>
              </w:rPr>
            </w:pPr>
          </w:p>
        </w:tc>
        <w:tc>
          <w:tcPr>
            <w:tcW w:w="1145" w:type="dxa"/>
            <w:vAlign w:val="center"/>
          </w:tcPr>
          <w:p w:rsidR="000570AA" w:rsidRDefault="000570AA">
            <w:pPr>
              <w:jc w:val="center"/>
              <w:rPr>
                <w:rFonts w:ascii="宋体" w:hAnsi="宋体" w:cs="宋体"/>
                <w:sz w:val="18"/>
                <w:szCs w:val="18"/>
              </w:rPr>
            </w:pPr>
          </w:p>
        </w:tc>
        <w:tc>
          <w:tcPr>
            <w:tcW w:w="2451" w:type="dxa"/>
            <w:vAlign w:val="center"/>
          </w:tcPr>
          <w:p w:rsidR="000570AA" w:rsidRDefault="000570AA">
            <w:pPr>
              <w:rPr>
                <w:rFonts w:ascii="宋体" w:hAnsi="宋体" w:cs="宋体"/>
                <w:sz w:val="18"/>
                <w:szCs w:val="18"/>
              </w:rPr>
            </w:pPr>
          </w:p>
        </w:tc>
        <w:tc>
          <w:tcPr>
            <w:tcW w:w="7602" w:type="dxa"/>
            <w:vAlign w:val="center"/>
          </w:tcPr>
          <w:p w:rsidR="000570AA" w:rsidRDefault="000570AA" w:rsidP="00946A91">
            <w:pPr>
              <w:jc w:val="center"/>
              <w:rPr>
                <w:rFonts w:ascii="宋体" w:hAnsi="宋体" w:cs="宋体"/>
                <w:sz w:val="18"/>
                <w:szCs w:val="18"/>
              </w:rPr>
            </w:pPr>
          </w:p>
        </w:tc>
      </w:tr>
      <w:tr w:rsidR="000570AA" w:rsidTr="007861C5">
        <w:trPr>
          <w:cantSplit/>
        </w:trPr>
        <w:tc>
          <w:tcPr>
            <w:tcW w:w="675" w:type="dxa"/>
            <w:vAlign w:val="center"/>
          </w:tcPr>
          <w:p w:rsidR="000570AA" w:rsidRDefault="000570AA">
            <w:pPr>
              <w:jc w:val="center"/>
              <w:rPr>
                <w:rFonts w:ascii="仿宋" w:eastAsia="仿宋" w:hAnsi="仿宋" w:cs="宋体"/>
                <w:sz w:val="18"/>
                <w:szCs w:val="18"/>
              </w:rPr>
            </w:pPr>
          </w:p>
        </w:tc>
        <w:tc>
          <w:tcPr>
            <w:tcW w:w="851" w:type="dxa"/>
            <w:vAlign w:val="center"/>
          </w:tcPr>
          <w:p w:rsidR="000570AA" w:rsidRDefault="000570AA">
            <w:pPr>
              <w:jc w:val="center"/>
              <w:rPr>
                <w:rFonts w:ascii="宋体" w:hAnsi="宋体" w:cs="宋体"/>
                <w:sz w:val="18"/>
                <w:szCs w:val="18"/>
              </w:rPr>
            </w:pPr>
          </w:p>
        </w:tc>
        <w:tc>
          <w:tcPr>
            <w:tcW w:w="909" w:type="dxa"/>
            <w:vAlign w:val="center"/>
          </w:tcPr>
          <w:p w:rsidR="000570AA" w:rsidRDefault="000570AA">
            <w:pPr>
              <w:jc w:val="center"/>
              <w:rPr>
                <w:rFonts w:ascii="宋体" w:hAnsi="宋体" w:cs="宋体"/>
                <w:sz w:val="18"/>
                <w:szCs w:val="18"/>
              </w:rPr>
            </w:pPr>
          </w:p>
        </w:tc>
        <w:tc>
          <w:tcPr>
            <w:tcW w:w="792" w:type="dxa"/>
            <w:vAlign w:val="center"/>
          </w:tcPr>
          <w:p w:rsidR="000570AA" w:rsidRDefault="000570AA">
            <w:pPr>
              <w:jc w:val="center"/>
              <w:rPr>
                <w:rFonts w:ascii="宋体" w:hAnsi="宋体" w:cs="宋体"/>
                <w:sz w:val="18"/>
                <w:szCs w:val="18"/>
              </w:rPr>
            </w:pPr>
          </w:p>
        </w:tc>
        <w:tc>
          <w:tcPr>
            <w:tcW w:w="1145" w:type="dxa"/>
            <w:vAlign w:val="center"/>
          </w:tcPr>
          <w:p w:rsidR="000570AA" w:rsidRDefault="000570AA">
            <w:pPr>
              <w:jc w:val="center"/>
              <w:rPr>
                <w:rFonts w:ascii="宋体" w:hAnsi="宋体" w:cs="宋体"/>
                <w:sz w:val="18"/>
                <w:szCs w:val="18"/>
              </w:rPr>
            </w:pPr>
          </w:p>
        </w:tc>
        <w:tc>
          <w:tcPr>
            <w:tcW w:w="2451" w:type="dxa"/>
            <w:vAlign w:val="center"/>
          </w:tcPr>
          <w:p w:rsidR="000570AA" w:rsidRDefault="000570AA">
            <w:pPr>
              <w:rPr>
                <w:rFonts w:ascii="宋体" w:hAnsi="宋体" w:cs="宋体"/>
                <w:sz w:val="18"/>
                <w:szCs w:val="18"/>
              </w:rPr>
            </w:pPr>
          </w:p>
        </w:tc>
        <w:tc>
          <w:tcPr>
            <w:tcW w:w="7602" w:type="dxa"/>
            <w:vAlign w:val="center"/>
          </w:tcPr>
          <w:p w:rsidR="000570AA" w:rsidRDefault="000570AA">
            <w:pPr>
              <w:spacing w:after="240"/>
              <w:jc w:val="center"/>
              <w:rPr>
                <w:rFonts w:ascii="宋体" w:hAnsi="宋体" w:cs="宋体"/>
                <w:sz w:val="18"/>
                <w:szCs w:val="18"/>
              </w:rPr>
            </w:pPr>
          </w:p>
        </w:tc>
      </w:tr>
      <w:tr w:rsidR="000570AA" w:rsidTr="007861C5">
        <w:trPr>
          <w:cantSplit/>
        </w:trPr>
        <w:tc>
          <w:tcPr>
            <w:tcW w:w="675" w:type="dxa"/>
            <w:vAlign w:val="center"/>
          </w:tcPr>
          <w:p w:rsidR="000570AA" w:rsidRDefault="000570AA">
            <w:pPr>
              <w:jc w:val="center"/>
              <w:rPr>
                <w:rFonts w:ascii="仿宋" w:eastAsia="仿宋" w:hAnsi="仿宋" w:cs="宋体"/>
                <w:sz w:val="18"/>
                <w:szCs w:val="18"/>
              </w:rPr>
            </w:pPr>
          </w:p>
        </w:tc>
        <w:tc>
          <w:tcPr>
            <w:tcW w:w="851" w:type="dxa"/>
            <w:vAlign w:val="center"/>
          </w:tcPr>
          <w:p w:rsidR="000570AA" w:rsidRDefault="000570AA">
            <w:pPr>
              <w:jc w:val="center"/>
              <w:rPr>
                <w:rFonts w:ascii="宋体" w:hAnsi="宋体" w:cs="宋体"/>
                <w:sz w:val="18"/>
                <w:szCs w:val="18"/>
              </w:rPr>
            </w:pPr>
          </w:p>
        </w:tc>
        <w:tc>
          <w:tcPr>
            <w:tcW w:w="909" w:type="dxa"/>
            <w:vAlign w:val="center"/>
          </w:tcPr>
          <w:p w:rsidR="000570AA" w:rsidRDefault="000570AA">
            <w:pPr>
              <w:jc w:val="center"/>
              <w:rPr>
                <w:rFonts w:ascii="宋体" w:hAnsi="宋体" w:cs="宋体"/>
                <w:sz w:val="18"/>
                <w:szCs w:val="18"/>
              </w:rPr>
            </w:pPr>
          </w:p>
        </w:tc>
        <w:tc>
          <w:tcPr>
            <w:tcW w:w="792" w:type="dxa"/>
            <w:vAlign w:val="center"/>
          </w:tcPr>
          <w:p w:rsidR="000570AA" w:rsidRDefault="000570AA">
            <w:pPr>
              <w:jc w:val="center"/>
              <w:rPr>
                <w:rFonts w:ascii="宋体" w:hAnsi="宋体" w:cs="宋体"/>
                <w:sz w:val="18"/>
                <w:szCs w:val="18"/>
              </w:rPr>
            </w:pPr>
          </w:p>
        </w:tc>
        <w:tc>
          <w:tcPr>
            <w:tcW w:w="1145" w:type="dxa"/>
            <w:vAlign w:val="center"/>
          </w:tcPr>
          <w:p w:rsidR="000570AA" w:rsidRDefault="000570AA">
            <w:pPr>
              <w:jc w:val="center"/>
              <w:rPr>
                <w:rFonts w:ascii="宋体" w:hAnsi="宋体" w:cs="宋体"/>
                <w:sz w:val="18"/>
                <w:szCs w:val="18"/>
              </w:rPr>
            </w:pPr>
          </w:p>
        </w:tc>
        <w:tc>
          <w:tcPr>
            <w:tcW w:w="2451" w:type="dxa"/>
            <w:vAlign w:val="center"/>
          </w:tcPr>
          <w:p w:rsidR="000570AA" w:rsidRDefault="000570AA">
            <w:pPr>
              <w:rPr>
                <w:rFonts w:ascii="宋体" w:hAnsi="宋体" w:cs="宋体"/>
                <w:sz w:val="18"/>
                <w:szCs w:val="18"/>
              </w:rPr>
            </w:pPr>
          </w:p>
        </w:tc>
        <w:tc>
          <w:tcPr>
            <w:tcW w:w="7602" w:type="dxa"/>
            <w:vAlign w:val="center"/>
          </w:tcPr>
          <w:p w:rsidR="000570AA" w:rsidRDefault="000570AA" w:rsidP="007861C5">
            <w:pPr>
              <w:spacing w:after="240"/>
              <w:rPr>
                <w:rFonts w:ascii="宋体" w:hAnsi="宋体" w:cs="宋体"/>
                <w:sz w:val="18"/>
                <w:szCs w:val="18"/>
              </w:rPr>
            </w:pPr>
          </w:p>
        </w:tc>
      </w:tr>
    </w:tbl>
    <w:p w:rsidR="00374C63" w:rsidRDefault="00374C63">
      <w:pPr>
        <w:pStyle w:val="a0"/>
      </w:pPr>
    </w:p>
    <w:p w:rsidR="00374C63" w:rsidRDefault="00374C63">
      <w:pPr>
        <w:pStyle w:val="a0"/>
      </w:pPr>
    </w:p>
    <w:sectPr w:rsidR="00374C63" w:rsidSect="00374C63">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367" w:rsidRDefault="00B44367" w:rsidP="00D21B6C">
      <w:r>
        <w:separator/>
      </w:r>
    </w:p>
  </w:endnote>
  <w:endnote w:type="continuationSeparator" w:id="0">
    <w:p w:rsidR="00B44367" w:rsidRDefault="00B44367" w:rsidP="00D21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367" w:rsidRDefault="00B44367" w:rsidP="00D21B6C">
      <w:r>
        <w:separator/>
      </w:r>
    </w:p>
  </w:footnote>
  <w:footnote w:type="continuationSeparator" w:id="0">
    <w:p w:rsidR="00B44367" w:rsidRDefault="00B44367" w:rsidP="00D21B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UwMjg4Nzc2ZTYwNTY2NmNhN2UyMDY2NDdjNTg5ZjUifQ=="/>
  </w:docVars>
  <w:rsids>
    <w:rsidRoot w:val="105C4E35"/>
    <w:rsid w:val="00016DD1"/>
    <w:rsid w:val="00054ABF"/>
    <w:rsid w:val="000570AA"/>
    <w:rsid w:val="000837F6"/>
    <w:rsid w:val="00093CAA"/>
    <w:rsid w:val="000A2E65"/>
    <w:rsid w:val="000A3E87"/>
    <w:rsid w:val="000E48CD"/>
    <w:rsid w:val="00105F03"/>
    <w:rsid w:val="001104B4"/>
    <w:rsid w:val="001216E9"/>
    <w:rsid w:val="00130F13"/>
    <w:rsid w:val="00147D49"/>
    <w:rsid w:val="00161B88"/>
    <w:rsid w:val="00181AC2"/>
    <w:rsid w:val="001A3AB3"/>
    <w:rsid w:val="001B4B38"/>
    <w:rsid w:val="001F310B"/>
    <w:rsid w:val="002630B3"/>
    <w:rsid w:val="00267E13"/>
    <w:rsid w:val="00270773"/>
    <w:rsid w:val="0027333A"/>
    <w:rsid w:val="00280321"/>
    <w:rsid w:val="00294AE5"/>
    <w:rsid w:val="002B0A7B"/>
    <w:rsid w:val="0033190C"/>
    <w:rsid w:val="003550D6"/>
    <w:rsid w:val="00374C63"/>
    <w:rsid w:val="003B0681"/>
    <w:rsid w:val="003F0CAF"/>
    <w:rsid w:val="00430A93"/>
    <w:rsid w:val="004C191D"/>
    <w:rsid w:val="004C787F"/>
    <w:rsid w:val="00516A9B"/>
    <w:rsid w:val="005564C3"/>
    <w:rsid w:val="00584BE5"/>
    <w:rsid w:val="005D0735"/>
    <w:rsid w:val="005E7D25"/>
    <w:rsid w:val="00614150"/>
    <w:rsid w:val="00685856"/>
    <w:rsid w:val="006D7D5E"/>
    <w:rsid w:val="007010B4"/>
    <w:rsid w:val="00704265"/>
    <w:rsid w:val="007861C5"/>
    <w:rsid w:val="007F4A0D"/>
    <w:rsid w:val="00836BD0"/>
    <w:rsid w:val="00836E5C"/>
    <w:rsid w:val="008640AB"/>
    <w:rsid w:val="00880F9B"/>
    <w:rsid w:val="00890906"/>
    <w:rsid w:val="0089342A"/>
    <w:rsid w:val="008F0D74"/>
    <w:rsid w:val="008F537F"/>
    <w:rsid w:val="00942310"/>
    <w:rsid w:val="00946A91"/>
    <w:rsid w:val="00982004"/>
    <w:rsid w:val="009918DF"/>
    <w:rsid w:val="009D5106"/>
    <w:rsid w:val="009D7406"/>
    <w:rsid w:val="00A31C32"/>
    <w:rsid w:val="00A5410C"/>
    <w:rsid w:val="00B34981"/>
    <w:rsid w:val="00B44367"/>
    <w:rsid w:val="00B654CA"/>
    <w:rsid w:val="00B77454"/>
    <w:rsid w:val="00B923B8"/>
    <w:rsid w:val="00BB66D4"/>
    <w:rsid w:val="00C140C2"/>
    <w:rsid w:val="00C2020B"/>
    <w:rsid w:val="00C32990"/>
    <w:rsid w:val="00C45822"/>
    <w:rsid w:val="00C64E29"/>
    <w:rsid w:val="00CE07D3"/>
    <w:rsid w:val="00CE50FC"/>
    <w:rsid w:val="00D21B6C"/>
    <w:rsid w:val="00D576B3"/>
    <w:rsid w:val="00D61A14"/>
    <w:rsid w:val="00D863C3"/>
    <w:rsid w:val="00DC2B68"/>
    <w:rsid w:val="00DD7893"/>
    <w:rsid w:val="00DE767B"/>
    <w:rsid w:val="00E35CDF"/>
    <w:rsid w:val="00EB31B4"/>
    <w:rsid w:val="00EF6B1A"/>
    <w:rsid w:val="00F20B53"/>
    <w:rsid w:val="00F60E78"/>
    <w:rsid w:val="00F71392"/>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4C63"/>
    <w:pPr>
      <w:widowControl w:val="0"/>
      <w:jc w:val="both"/>
    </w:pPr>
    <w:rPr>
      <w:kern w:val="2"/>
      <w:sz w:val="21"/>
    </w:rPr>
  </w:style>
  <w:style w:type="paragraph" w:styleId="1">
    <w:name w:val="heading 1"/>
    <w:basedOn w:val="a"/>
    <w:next w:val="a"/>
    <w:uiPriority w:val="9"/>
    <w:qFormat/>
    <w:rsid w:val="00374C63"/>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374C63"/>
    <w:pPr>
      <w:spacing w:after="120"/>
    </w:pPr>
  </w:style>
  <w:style w:type="paragraph" w:styleId="a4">
    <w:name w:val="footer"/>
    <w:basedOn w:val="a"/>
    <w:qFormat/>
    <w:rsid w:val="00374C63"/>
    <w:pPr>
      <w:tabs>
        <w:tab w:val="center" w:pos="4153"/>
        <w:tab w:val="right" w:pos="8306"/>
      </w:tabs>
      <w:snapToGrid w:val="0"/>
      <w:jc w:val="left"/>
    </w:pPr>
    <w:rPr>
      <w:sz w:val="18"/>
    </w:rPr>
  </w:style>
  <w:style w:type="paragraph" w:styleId="a5">
    <w:name w:val="header"/>
    <w:basedOn w:val="a"/>
    <w:qFormat/>
    <w:rsid w:val="00374C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374C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374C63"/>
    <w:rPr>
      <w:rFonts w:ascii="宋体" w:eastAsia="宋体" w:hAnsi="宋体" w:cs="宋体" w:hint="eastAsia"/>
      <w:color w:val="000000"/>
      <w:sz w:val="20"/>
      <w:szCs w:val="20"/>
      <w:u w:val="none"/>
    </w:rPr>
  </w:style>
  <w:style w:type="character" w:customStyle="1" w:styleId="font31">
    <w:name w:val="font31"/>
    <w:basedOn w:val="a1"/>
    <w:qFormat/>
    <w:rsid w:val="00374C63"/>
    <w:rPr>
      <w:rFonts w:ascii="宋体" w:eastAsia="宋体" w:hAnsi="宋体" w:cs="宋体" w:hint="eastAsia"/>
      <w:color w:val="000000"/>
      <w:sz w:val="20"/>
      <w:szCs w:val="20"/>
      <w:u w:val="none"/>
    </w:rPr>
  </w:style>
  <w:style w:type="character" w:customStyle="1" w:styleId="font61">
    <w:name w:val="font61"/>
    <w:basedOn w:val="a1"/>
    <w:qFormat/>
    <w:rsid w:val="00374C63"/>
    <w:rPr>
      <w:rFonts w:ascii="Times New Roman" w:hAnsi="Times New Roman" w:cs="Times New Roman" w:hint="default"/>
      <w:color w:val="000000"/>
      <w:sz w:val="18"/>
      <w:szCs w:val="18"/>
      <w:u w:val="none"/>
    </w:rPr>
  </w:style>
  <w:style w:type="character" w:customStyle="1" w:styleId="font11">
    <w:name w:val="font11"/>
    <w:basedOn w:val="a1"/>
    <w:qFormat/>
    <w:rsid w:val="00374C63"/>
    <w:rPr>
      <w:rFonts w:ascii="宋体" w:eastAsia="宋体" w:hAnsi="宋体" w:cs="宋体" w:hint="eastAsia"/>
      <w:color w:val="000000"/>
      <w:sz w:val="18"/>
      <w:szCs w:val="18"/>
      <w:u w:val="none"/>
    </w:rPr>
  </w:style>
  <w:style w:type="character" w:customStyle="1" w:styleId="font01">
    <w:name w:val="font01"/>
    <w:basedOn w:val="a1"/>
    <w:qFormat/>
    <w:rsid w:val="00374C63"/>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1661</TotalTime>
  <Pages>4</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34</cp:revision>
  <cp:lastPrinted>2021-04-12T06:51:00Z</cp:lastPrinted>
  <dcterms:created xsi:type="dcterms:W3CDTF">2021-10-13T02:23:00Z</dcterms:created>
  <dcterms:modified xsi:type="dcterms:W3CDTF">2023-01-10T07:10:00Z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4EABB30B8A2C43EAB9CDAFF0B83D1816</vt:lpwstr>
  </property>
</Properties>
</file>