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b/>
          <w:sz w:val="28"/>
          <w:szCs w:val="28"/>
        </w:rPr>
        <w:t>附件：</w:t>
      </w:r>
    </w:p>
    <w:p>
      <w:pPr>
        <w:widowControl/>
        <w:spacing w:line="576" w:lineRule="exact"/>
        <w:ind w:left="1839" w:leftChars="304" w:hanging="1201" w:hangingChars="300"/>
        <w:jc w:val="left"/>
        <w:rPr>
          <w:rFonts w:hint="eastAsia" w:ascii="方正小标宋简体" w:hAnsi="宋体" w:eastAsia="方正小标宋简体"/>
          <w:b/>
          <w:sz w:val="40"/>
          <w:szCs w:val="40"/>
        </w:rPr>
      </w:pPr>
      <w:r>
        <w:rPr>
          <w:rFonts w:hint="eastAsia" w:ascii="方正小标宋简体" w:hAnsi="宋体" w:eastAsia="方正小标宋简体"/>
          <w:b/>
          <w:sz w:val="40"/>
          <w:szCs w:val="40"/>
        </w:rPr>
        <w:t>剑阁县2019年公开遴选县住建局直属事业单位工作人员报名表</w:t>
      </w:r>
    </w:p>
    <w:tbl>
      <w:tblPr>
        <w:tblStyle w:val="4"/>
        <w:tblW w:w="905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987"/>
        <w:gridCol w:w="1145"/>
        <w:gridCol w:w="1215"/>
        <w:gridCol w:w="1263"/>
        <w:gridCol w:w="746"/>
        <w:gridCol w:w="8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1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2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2寸证件照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族</w:t>
            </w:r>
          </w:p>
        </w:tc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  贯</w:t>
            </w:r>
          </w:p>
        </w:tc>
        <w:tc>
          <w:tcPr>
            <w:tcW w:w="11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 生 地</w:t>
            </w:r>
          </w:p>
        </w:tc>
        <w:tc>
          <w:tcPr>
            <w:tcW w:w="12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参加工作时间</w:t>
            </w:r>
          </w:p>
        </w:tc>
        <w:tc>
          <w:tcPr>
            <w:tcW w:w="11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2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40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  育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 专 业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  职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  育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 专 业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353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工作单位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及职务（称）</w:t>
            </w:r>
          </w:p>
        </w:tc>
        <w:tc>
          <w:tcPr>
            <w:tcW w:w="353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身份类别</w:t>
            </w:r>
          </w:p>
        </w:tc>
        <w:tc>
          <w:tcPr>
            <w:tcW w:w="1263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性质</w:t>
            </w:r>
          </w:p>
        </w:tc>
        <w:tc>
          <w:tcPr>
            <w:tcW w:w="888" w:type="dxa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报考单位</w:t>
            </w:r>
          </w:p>
        </w:tc>
        <w:tc>
          <w:tcPr>
            <w:tcW w:w="353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职（岗）位编码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工作简历</w:t>
            </w:r>
          </w:p>
        </w:tc>
        <w:tc>
          <w:tcPr>
            <w:tcW w:w="7651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主要业绩</w:t>
            </w:r>
          </w:p>
        </w:tc>
        <w:tc>
          <w:tcPr>
            <w:tcW w:w="7651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年度考核</w:t>
            </w:r>
          </w:p>
        </w:tc>
        <w:tc>
          <w:tcPr>
            <w:tcW w:w="7651" w:type="dxa"/>
            <w:gridSpan w:val="7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2016年度：           2017年度：           2018年度：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奖惩情况</w:t>
            </w:r>
          </w:p>
        </w:tc>
        <w:tc>
          <w:tcPr>
            <w:tcW w:w="7651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及主管部门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    见</w:t>
            </w:r>
          </w:p>
        </w:tc>
        <w:tc>
          <w:tcPr>
            <w:tcW w:w="7651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（公章）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4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资格审查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    见</w:t>
            </w:r>
          </w:p>
        </w:tc>
        <w:tc>
          <w:tcPr>
            <w:tcW w:w="7651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</w:tbl>
    <w:p>
      <w:pPr>
        <w:spacing w:line="576" w:lineRule="exact"/>
        <w:jc w:val="center"/>
        <w:rPr>
          <w:rFonts w:hint="eastAsia" w:ascii="方正小标宋简体" w:hAnsi="宋体" w:eastAsia="方正小标宋简体"/>
          <w:b/>
          <w:sz w:val="40"/>
          <w:szCs w:val="40"/>
        </w:rPr>
      </w:pPr>
      <w:r>
        <w:rPr>
          <w:rFonts w:hint="eastAsia" w:ascii="方正小标宋简体" w:hAnsi="宋体" w:eastAsia="方正小标宋简体"/>
          <w:b/>
          <w:sz w:val="40"/>
          <w:szCs w:val="40"/>
        </w:rPr>
        <w:t>填  表  说  明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1．姓名：填写户籍登记所用的姓名。少数民族干部的姓名用字要固定，不能用同音字代替。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2．性别：填写“男”“女”。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3．出生年月：“yyyy.mm.dd”格式，如“1990.01.01”。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4．民族：填写民族的全称（如汉族、回族、维吾尔族等），不能简称“汉”“回”“维”等。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5．籍贯：填写祖籍所在地。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6．出生地：填写本人出生的地方。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籍贯、出生地按现在的行政区划填写，填写省、市或县的名称，如“四川广元”“四川苍溪”。直辖市直接填写市名，如“重庆市”。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7．政治面貌：填写“中共党员”“民革”“民盟”“民建”“民进”“农工”“致公”“九三”“台盟”“无党派”“群众”等。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8．参加工作时间：“yyyy.mm”格式，如“2010.09”。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9．健康状况：根据本人的具体情况填写“健康”“一般”或“较差”；有严重疾病、慢性疾病或身体伤残的，要如实简要填写。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10．2寸证件照：粘贴本人近期免冠正面彩色2寸证件照片。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11．学历学位：分为全日制教育和在职教育两类。“全日制教育”栏填写通过全日制教育获得的最高学历、学位；“在职教育”栏填写以其他学习方式获得的最高学历、学位。“毕业院校系及专业”栏填写与学历相对应的毕业院校、系和专业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12．身份证号：填写18位二代居民身份证号码。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13．联系电话：填写常用手机号码。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14．工作单位及职务（称）：填写现所在单位和担任的主要职务（称）。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15．身份类别：填写“公务员”“事业单位参公人员”“群团机关参公人员”“机关工勤人员”“事业单位管理人员”“事业单位专业技术人员”“事业单位工勤人员”。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16．单位性质：填写“全额”“差额”“自收自支”。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17．报考单位：填写拟报考单位名称。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18．职（岗）位编码：填写拟报考职（岗）位编码。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19．工作简历：填写本人的主要工作简历。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20．主要业绩：填写本人的主要业绩。职位（岗位）要求取得资格证书等具体条件一并填写在此栏。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21．年度考核：填写本人近3年的年度考核结果。年度供选择，结果为“优秀”“称职”“基本称职”“不称职”“合格”“基本合格”“不合格”供选择。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22．奖惩情况：填写受过的有关奖励和记功。奖励只填写近5年的；受处分的，要填写何年何月因何问题经何单位批准受何种处分，何年何月经何单位批准撤销何种处分。没有受过奖励和处分的，要填“无”。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23．所在单位及主管部门意见：按照干部管理权限由所在单位或主管部门审核，填写“同意报考”并盖章。</w:t>
      </w:r>
    </w:p>
    <w:p>
      <w:pPr>
        <w:spacing w:line="340" w:lineRule="exact"/>
        <w:ind w:firstLine="420" w:firstLineChars="200"/>
      </w:pPr>
      <w:r>
        <w:rPr>
          <w:rFonts w:hint="eastAsia" w:ascii="宋体" w:hAnsi="宋体"/>
          <w:szCs w:val="21"/>
        </w:rPr>
        <w:t>24．资格审查意见：由公开遴选主管部门审核资格条件，符合报名条件的填写“同意”并盖章。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right"/>
      <w:rPr>
        <w:rStyle w:val="6"/>
        <w:rFonts w:hint="eastAsia"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>－</w:t>
    </w:r>
    <w:r>
      <w:rPr>
        <w:rStyle w:val="6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</w:t>
    </w:r>
    <w:r>
      <w:rPr>
        <w:rStyle w:val="6"/>
        <w:rFonts w:ascii="宋体" w:hAnsi="宋体"/>
        <w:sz w:val="28"/>
        <w:szCs w:val="28"/>
      </w:rPr>
      <w:t>－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17"/>
    <w:rsid w:val="002F4297"/>
    <w:rsid w:val="004F1E34"/>
    <w:rsid w:val="00E12217"/>
    <w:rsid w:val="01BC793F"/>
    <w:rsid w:val="04CB438A"/>
    <w:rsid w:val="0544395C"/>
    <w:rsid w:val="07D02054"/>
    <w:rsid w:val="07FD22FC"/>
    <w:rsid w:val="1BD1589F"/>
    <w:rsid w:val="1CB85B27"/>
    <w:rsid w:val="1E8D6493"/>
    <w:rsid w:val="219B0EC7"/>
    <w:rsid w:val="29D46EF9"/>
    <w:rsid w:val="2C711960"/>
    <w:rsid w:val="32C913A7"/>
    <w:rsid w:val="36511C19"/>
    <w:rsid w:val="367A6D66"/>
    <w:rsid w:val="373013C8"/>
    <w:rsid w:val="38EC30FB"/>
    <w:rsid w:val="39DB6A4C"/>
    <w:rsid w:val="4819160D"/>
    <w:rsid w:val="519A7851"/>
    <w:rsid w:val="54B82B60"/>
    <w:rsid w:val="56880FE9"/>
    <w:rsid w:val="5AD60CF4"/>
    <w:rsid w:val="660A595C"/>
    <w:rsid w:val="6EF268A1"/>
    <w:rsid w:val="73183F89"/>
    <w:rsid w:val="776335EC"/>
    <w:rsid w:val="7D275B76"/>
    <w:rsid w:val="7F49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6</Pages>
  <Words>524</Words>
  <Characters>2987</Characters>
  <Lines>24</Lines>
  <Paragraphs>7</Paragraphs>
  <TotalTime>1</TotalTime>
  <ScaleCrop>false</ScaleCrop>
  <LinksUpToDate>false</LinksUpToDate>
  <CharactersWithSpaces>3504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2019-07-12T08:39:00Z</dcterms:created>
  <dc:creator>督办调研股:高星涵</dc:creator>
  <cp:lastModifiedBy>Administrator</cp:lastModifiedBy>
  <cp:lastPrinted>2019-08-30T03:06:00Z</cp:lastPrinted>
  <dcterms:modified xsi:type="dcterms:W3CDTF">2019-09-04T00:38:12Z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