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方正小标宋简体" w:eastAsia="方正小标宋简体"/>
          <w:b/>
          <w:sz w:val="36"/>
          <w:szCs w:val="36"/>
        </w:rPr>
      </w:pPr>
      <w:r>
        <w:rPr>
          <w:rFonts w:hint="eastAsia" w:ascii="方正小标宋简体" w:eastAsia="方正小标宋简体"/>
          <w:b/>
          <w:sz w:val="36"/>
          <w:szCs w:val="36"/>
        </w:rPr>
        <w:t>剑阁县应急管理局2020年1月至6月安全生产行政检查信息事后的公示</w:t>
      </w:r>
    </w:p>
    <w:tbl>
      <w:tblPr>
        <w:tblStyle w:val="2"/>
        <w:tblW w:w="15850" w:type="dxa"/>
        <w:tblInd w:w="0" w:type="dxa"/>
        <w:tblLayout w:type="autofit"/>
        <w:tblCellMar>
          <w:top w:w="0" w:type="dxa"/>
          <w:left w:w="108" w:type="dxa"/>
          <w:bottom w:w="0" w:type="dxa"/>
          <w:right w:w="108" w:type="dxa"/>
        </w:tblCellMar>
      </w:tblPr>
      <w:tblGrid>
        <w:gridCol w:w="454"/>
        <w:gridCol w:w="1691"/>
        <w:gridCol w:w="1105"/>
        <w:gridCol w:w="2018"/>
        <w:gridCol w:w="1568"/>
        <w:gridCol w:w="1037"/>
        <w:gridCol w:w="1745"/>
        <w:gridCol w:w="4773"/>
        <w:gridCol w:w="845"/>
        <w:gridCol w:w="614"/>
      </w:tblGrid>
      <w:tr>
        <w:tblPrEx>
          <w:tblCellMar>
            <w:top w:w="0" w:type="dxa"/>
            <w:left w:w="108" w:type="dxa"/>
            <w:bottom w:w="0" w:type="dxa"/>
            <w:right w:w="108" w:type="dxa"/>
          </w:tblCellMar>
        </w:tblPrEx>
        <w:trPr>
          <w:trHeight w:val="88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被检查单位或个人名称</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检查时间</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检查人员姓名</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检查依据</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监督检</w:t>
            </w:r>
          </w:p>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查方式</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执法检查</w:t>
            </w:r>
          </w:p>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文书编号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b/>
                <w:bCs/>
                <w:color w:val="000000"/>
                <w:kern w:val="0"/>
                <w:sz w:val="20"/>
                <w:szCs w:val="20"/>
                <w:lang w:eastAsia="zh-CN"/>
              </w:rPr>
            </w:pPr>
            <w:r>
              <w:rPr>
                <w:rFonts w:hint="eastAsia" w:ascii="仿宋_GB2312" w:hAnsi="宋体" w:eastAsia="仿宋_GB2312" w:cs="宋体"/>
                <w:b/>
                <w:bCs/>
                <w:color w:val="000000"/>
                <w:kern w:val="0"/>
                <w:sz w:val="20"/>
                <w:szCs w:val="20"/>
              </w:rPr>
              <w:t>发现的问题和隐患</w:t>
            </w:r>
            <w:r>
              <w:rPr>
                <w:rFonts w:hint="eastAsia" w:ascii="仿宋_GB2312" w:hAnsi="宋体" w:eastAsia="仿宋_GB2312" w:cs="宋体"/>
                <w:b/>
                <w:bCs/>
                <w:color w:val="000000"/>
                <w:kern w:val="0"/>
                <w:sz w:val="20"/>
                <w:szCs w:val="20"/>
                <w:lang w:eastAsia="zh-CN"/>
              </w:rPr>
              <w:t>（或监督检查情况）</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监督检</w:t>
            </w:r>
          </w:p>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查处理</w:t>
            </w:r>
          </w:p>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意 见</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备  注</w:t>
            </w:r>
          </w:p>
        </w:tc>
      </w:tr>
      <w:tr>
        <w:tblPrEx>
          <w:tblCellMar>
            <w:top w:w="0" w:type="dxa"/>
            <w:left w:w="108" w:type="dxa"/>
            <w:bottom w:w="0" w:type="dxa"/>
            <w:right w:w="108" w:type="dxa"/>
          </w:tblCellMar>
        </w:tblPrEx>
        <w:trPr>
          <w:trHeight w:val="140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剑阁县雄关烟花爆竹有限责任公司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2020年1月8日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〔2020〕危化-1号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1.该厂已开展旺季隐患排查治理工作，每日巡检工作落实情况良好；2.E1、E2仓库未储存烟花爆竹产品，A1仓库储存1005箱爆竹产品，A1、E2库房地面均有裂缝且地面不平整，未采取可靠防潮等措施，其中A1仓库采取设置垛架堆码防潮</w:t>
            </w:r>
            <w:r>
              <w:rPr>
                <w:rFonts w:hint="eastAsia" w:ascii="仿宋_GB2312" w:hAnsi="宋体" w:eastAsia="仿宋_GB2312" w:cs="宋体"/>
                <w:color w:val="000000"/>
                <w:kern w:val="0"/>
                <w:sz w:val="18"/>
                <w:szCs w:val="18"/>
                <w:lang w:eastAsia="zh-CN"/>
              </w:rPr>
              <w:t>。</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123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中国石油天然气股份有限公司四川广元销售分公司元山加油站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2020年1月8日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〔2020〕危化-2号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1.风险防控与隐患排查治理双重预防机制运行差；2.风险管控和隐患排查治理不全面、不彻底。</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（招牌名称）剑阁县烟花爆竹零售经营第101号店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2020年1月15日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（剑）应急检记〔2020〕执法-11号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83"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（招牌名称）剑阁县烟花爆竹零售经营第121号店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2020年1月15日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（剑）应急检记〔2020〕执法-1</w:t>
            </w:r>
            <w:r>
              <w:rPr>
                <w:rFonts w:hint="eastAsia" w:ascii="仿宋_GB2312" w:hAnsi="宋体" w:eastAsia="仿宋_GB2312" w:cs="宋体"/>
                <w:color w:val="000000"/>
                <w:kern w:val="0"/>
                <w:sz w:val="18"/>
                <w:szCs w:val="18"/>
                <w:lang w:val="en-US" w:eastAsia="zh-CN"/>
              </w:rPr>
              <w:t>2</w:t>
            </w:r>
            <w:r>
              <w:rPr>
                <w:rFonts w:hint="eastAsia" w:ascii="仿宋_GB2312" w:hAnsi="宋体" w:eastAsia="仿宋_GB2312" w:cs="宋体"/>
                <w:color w:val="000000"/>
                <w:kern w:val="0"/>
                <w:sz w:val="18"/>
                <w:szCs w:val="18"/>
              </w:rPr>
              <w:t>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p>
        </w:tc>
      </w:tr>
      <w:tr>
        <w:tblPrEx>
          <w:tblCellMar>
            <w:top w:w="0" w:type="dxa"/>
            <w:left w:w="108" w:type="dxa"/>
            <w:bottom w:w="0" w:type="dxa"/>
            <w:right w:w="108" w:type="dxa"/>
          </w:tblCellMar>
        </w:tblPrEx>
        <w:trPr>
          <w:trHeight w:val="983"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w:t>
            </w:r>
            <w:r>
              <w:rPr>
                <w:rFonts w:hint="eastAsia" w:ascii="仿宋_GB2312" w:hAnsi="宋体" w:eastAsia="仿宋_GB2312" w:cs="宋体"/>
                <w:color w:val="000000"/>
                <w:kern w:val="0"/>
                <w:sz w:val="18"/>
                <w:szCs w:val="18"/>
                <w:lang w:val="en-US" w:eastAsia="zh-CN"/>
              </w:rPr>
              <w:t>79</w:t>
            </w:r>
            <w:r>
              <w:rPr>
                <w:rFonts w:hint="eastAsia" w:ascii="仿宋_GB2312" w:hAnsi="宋体" w:eastAsia="仿宋_GB2312" w:cs="宋体"/>
                <w:color w:val="000000"/>
                <w:kern w:val="0"/>
                <w:sz w:val="18"/>
                <w:szCs w:val="18"/>
              </w:rPr>
              <w:t>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2020年1月15日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（剑）应急检记〔2020〕执法-1</w:t>
            </w:r>
            <w:r>
              <w:rPr>
                <w:rFonts w:hint="eastAsia" w:ascii="仿宋_GB2312" w:hAnsi="宋体" w:eastAsia="仿宋_GB2312" w:cs="宋体"/>
                <w:color w:val="000000"/>
                <w:kern w:val="0"/>
                <w:sz w:val="18"/>
                <w:szCs w:val="18"/>
                <w:lang w:val="en-US" w:eastAsia="zh-CN"/>
              </w:rPr>
              <w:t>3</w:t>
            </w:r>
            <w:r>
              <w:rPr>
                <w:rFonts w:hint="eastAsia" w:ascii="仿宋_GB2312" w:hAnsi="宋体" w:eastAsia="仿宋_GB2312" w:cs="宋体"/>
                <w:color w:val="000000"/>
                <w:kern w:val="0"/>
                <w:sz w:val="18"/>
                <w:szCs w:val="18"/>
              </w:rPr>
              <w:t>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营业执照单位名称不规范，与烟花爆竹（零售）经营许可证单位名称不相符。</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换证前完成变更名称</w:t>
            </w:r>
          </w:p>
        </w:tc>
      </w:tr>
      <w:tr>
        <w:tblPrEx>
          <w:tblCellMar>
            <w:top w:w="0" w:type="dxa"/>
            <w:left w:w="108" w:type="dxa"/>
            <w:bottom w:w="0" w:type="dxa"/>
            <w:right w:w="108" w:type="dxa"/>
          </w:tblCellMar>
        </w:tblPrEx>
        <w:trPr>
          <w:trHeight w:val="229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剑阁县禹鑫化工有限公司</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2020年2月3日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（剑）应急检记〔2020〕危化-16号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1.该厂已完成生产装置开车前安全条件确认和隐患排查治理，已开展复产前员工安全教育培训，已编制开机方案，已更新安全管理制度和操作规程;2.该厂每日对厂区、操作室、门卫室和其他重点部位进行防疫消毒，已编制疫情开工、复产应急预案，已落实疫情防控宣传、物资配备等措施;3.该厂已落实对进出厂人员和车辆进行体温测量、消毒、健康询问、登记等工作，已落实企业员工健康监测及健康防护;4.未根据企业实际制定新型冠状病毒疫情防控工作方案（已要求企业与2月5日前完成工作方案的制定）</w:t>
            </w:r>
            <w:r>
              <w:rPr>
                <w:rFonts w:hint="eastAsia" w:ascii="仿宋_GB2312" w:hAnsi="宋体" w:eastAsia="仿宋_GB2312" w:cs="宋体"/>
                <w:color w:val="000000"/>
                <w:kern w:val="0"/>
                <w:sz w:val="18"/>
                <w:szCs w:val="18"/>
                <w:lang w:eastAsia="zh-CN"/>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责令</w:t>
            </w:r>
            <w:r>
              <w:rPr>
                <w:rFonts w:hint="eastAsia" w:ascii="仿宋_GB2312" w:hAnsi="宋体" w:eastAsia="仿宋_GB2312" w:cs="宋体"/>
                <w:color w:val="000000"/>
                <w:kern w:val="0"/>
                <w:sz w:val="18"/>
                <w:szCs w:val="18"/>
                <w:lang w:eastAsia="zh-CN"/>
              </w:rPr>
              <w:t>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7</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剑阁县金窑矿业有限公司方墩石石灰岩矿</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2020年3月9日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霞(川H08160029)</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1.该企业疫情防控台账不完善，未明确工人来源地；2.该企业隐患台账不规范，未落实整改责任人。</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责令</w:t>
            </w:r>
            <w:r>
              <w:rPr>
                <w:rFonts w:hint="eastAsia" w:ascii="仿宋_GB2312" w:hAnsi="宋体" w:eastAsia="仿宋_GB2312" w:cs="宋体"/>
                <w:color w:val="000000"/>
                <w:kern w:val="0"/>
                <w:sz w:val="18"/>
                <w:szCs w:val="18"/>
                <w:lang w:eastAsia="zh-CN"/>
              </w:rPr>
              <w:t>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8</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剑阁县鑫晶矿业有限公司剑阁县上寺乡元庆硅石厂</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2020年3月19日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r>
              <w:rPr>
                <w:rFonts w:hint="eastAsia" w:ascii="仿宋_GB2312" w:hAnsi="宋体" w:eastAsia="仿宋_GB2312" w:cs="宋体"/>
                <w:color w:val="000000"/>
                <w:kern w:val="0"/>
                <w:sz w:val="18"/>
                <w:szCs w:val="18"/>
              </w:rPr>
              <w:br w:type="page"/>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r>
              <w:rPr>
                <w:rFonts w:hint="eastAsia" w:ascii="仿宋_GB2312" w:hAnsi="宋体" w:eastAsia="仿宋_GB2312" w:cs="宋体"/>
                <w:color w:val="000000"/>
                <w:kern w:val="0"/>
                <w:sz w:val="18"/>
                <w:szCs w:val="18"/>
              </w:rPr>
              <w:br w:type="page"/>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（剑）应急检记〔2020〕矿管-2号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检查当日，矿山未生产。</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9</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剑阁县欣升矿业有限公司剑阁县上寺乡欣朋硅石厂</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2020年3月19日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（剑）应急检记〔2020〕矿管-3号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1.检查当日，该企业人员培训未考核；2.检查当日，该企业隐患排查台账记录不规范；3.检查当日，该企业应急预案未修订，未组织应急演练。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10</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中国石油天然气股份有限公司四川广元销售分公司公兴加油站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2020年3月19日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（剑）应急检记〔2020〕危化-17号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1.该单位按时完成没人风险管控，已完成每日风险承诺;2.加油岛右侧防撞栏松动（要求</w:t>
            </w:r>
            <w:r>
              <w:rPr>
                <w:rFonts w:hint="eastAsia" w:ascii="仿宋_GB2312" w:hAnsi="宋体" w:eastAsia="仿宋_GB2312" w:cs="宋体"/>
                <w:color w:val="000000"/>
                <w:kern w:val="0"/>
                <w:sz w:val="18"/>
                <w:szCs w:val="18"/>
                <w:lang w:eastAsia="zh-CN"/>
              </w:rPr>
              <w:t>限期整改</w:t>
            </w:r>
            <w:r>
              <w:rPr>
                <w:rFonts w:hint="eastAsia"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lang w:eastAsia="zh-CN"/>
              </w:rPr>
              <w:t>。</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责令</w:t>
            </w:r>
            <w:r>
              <w:rPr>
                <w:rFonts w:hint="eastAsia" w:ascii="仿宋_GB2312" w:hAnsi="宋体" w:eastAsia="仿宋_GB2312" w:cs="宋体"/>
                <w:color w:val="000000"/>
                <w:kern w:val="0"/>
                <w:sz w:val="18"/>
                <w:szCs w:val="18"/>
                <w:lang w:eastAsia="zh-CN"/>
              </w:rPr>
              <w:t>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　</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11</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剑阁县公兴农机加油站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2020年3月19日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（剑）应急检记〔2020〕危化-19号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1.该单位双控体系运行正常，并每日进行安全风险研判与承诺告知;2.应急预案已修订、备案，按规定开展应急预案演练。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责令</w:t>
            </w:r>
            <w:r>
              <w:rPr>
                <w:rFonts w:hint="eastAsia" w:ascii="仿宋_GB2312" w:hAnsi="宋体" w:eastAsia="仿宋_GB2312" w:cs="宋体"/>
                <w:color w:val="000000"/>
                <w:kern w:val="0"/>
                <w:sz w:val="18"/>
                <w:szCs w:val="18"/>
                <w:lang w:eastAsia="zh-CN"/>
              </w:rPr>
              <w:t>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84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12</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四川兴博木业有限公司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2020年3月20日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蒲皓</w:t>
            </w:r>
            <w:r>
              <w:rPr>
                <w:rFonts w:hint="eastAsia" w:ascii="微软雅黑" w:hAnsi="微软雅黑" w:eastAsia="微软雅黑" w:cs="微软雅黑"/>
                <w:color w:val="000000"/>
                <w:kern w:val="0"/>
                <w:sz w:val="18"/>
                <w:szCs w:val="18"/>
              </w:rPr>
              <w:t>旻</w:t>
            </w:r>
            <w:r>
              <w:rPr>
                <w:rFonts w:hint="eastAsia" w:ascii="仿宋_GB2312" w:hAnsi="宋体" w:eastAsia="仿宋_GB2312" w:cs="宋体"/>
                <w:color w:val="000000"/>
                <w:kern w:val="0"/>
                <w:sz w:val="18"/>
                <w:szCs w:val="18"/>
              </w:rPr>
              <w:t>(川H08160011)</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徐晨轩(川H08160027）</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剑安办〔2020〕10号文件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（剑）应急检记〔2020〕综合-1号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1.生产区有1处开关电线裸露; 2.未按照隐患排查治理制度进行隐患排查。</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382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13</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剑阁县张王加油站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2020年3月24日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〔2020〕危化-26号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加油站未设置进站须知牌、进出口标识牌；6.加油站进出口5km限速牌设置不规范；7.灭火器材未设置定期巡检记录卡；8.罩棚部分照明、监控线路未穿管；9.卸油口静电接地报警器不报警；10.配电室存放有杂物；11.消防应急器材箱无物资清单；12.消防沙池无名称标识；13.油站未建立危化品（汽油）“一书一签”资料。</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2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14</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剑阁县新顺成品油销售有限公司新场加油站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2020年3月24日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〔2020〕危化-27号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加油站进口处围墙开裂；6.灭火器材未设置定期巡检记录卡；7.消防应急器材箱无物资清单；8.油罐区未见油号标识；汽油呼吸阀未设置阻火器；9.消防沙池、应急池无名称标识；10.配电室未设置挡鼠板；无应急照明；一开关未入盒。11</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发电机排烟管阻火器脱落，未见试运行记录；发电机房无应急照明；12.监控摄像头（加油站出口）无影像；13.液位仪未安装UPS不间断电源；14.油站未建立危化品（汽油）“一书一签”资料。</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393"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15</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剑阁县青树子加油站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2020年3月24日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〔2020〕危化-28号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加油站进出口5km限速牌设置不规范。6.排水沟内杂物未及时清理。7.加油机内部分线路未穿防爆管。8.发电机房存在刀闸开关。9.消防沙池未设安全警示标识（“水深危险”）。10.油罐区未设置“油库重地，严禁烟火”警示标识。11.油罐区呼吸阀上未设置“严禁烟火”警示标识。12.油站未建立危化品（汽油）“一书一签”资料。</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5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16</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剑阁县鹤龄镇永兴加油站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2020年3月25日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〔2020〕危化-30号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加油站“进站”标识牌不规范（朝向、单面）。6.罩棚未及时防腐处理；部分线路未穿管。7.加油机内部分线路未穿防爆管。8.灭火器材未设置定期巡检记录卡。9.加油岛两侧未设置防撞栏。10.油罐区未设置“油库重地，严禁烟火”警示标识。11.消防沙池、卸油口油气回收无名称标识。12.油罐区呼吸阀上未设置“严禁烟火”警示标识。13.现场未安装夹层泄漏检测仪。14.配电箱内有刀闸开关；未铺设绝缘胶垫。15.油站未建立危化品（汽油）“一书一签”资料。</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51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17</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剑阁县剑南加油站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2020年3月25日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〔2020〕危化-31号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加油站出口处5 km限速牌设置不规范。6.加油站临公路侧水沟无盖板。7.灭火器材未设置定期巡检记录卡；现场检查一灭火器外壳锈蚀破损。8.罩棚个别照明线路穿管不全。9.加油机内部分线路未穿管；静电跨接不全。10.进出站减速带破损。11.卸油口处油气回收无名称标识；油号标识错误。12.油罐车介质名称标识错误。13.站内移动钢平台未设置安全警示标识。14.油罐区未标识油号；呼吸阀处未设置“严禁烟火”警示标识、安全操作提示。15.现场未安装夹层泄漏检测仪，液位仪显示屏花屏。16.配电室内绝缘手套未见检定标签；配电箱内个别接线不规范；未铺设绝缘胶垫。17.油站未建立危化品（汽油）“一书一签”资料。</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2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18</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剑阁县星鑫加油站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2020年3月25日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〔2020〕危化-32号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加油站未设置进出口标识、5km限速牌。6.罩棚锈蚀，未及时防腐处理。</w:t>
            </w: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7.油罐区无油号标识；呼吸阀未设置“严禁烟火”警示标识。8.灭火器材未设置定期巡检记录卡。9.加油机内部分线路未穿防爆管。10.卸油口处油气回收无名称标识。11.消防沙池无名称标识；无遮雨棚。12.配电箱前堆放杂物，未铺设绝缘胶垫，箱门PE线未跨接。13.加油站油罐液位仪、夹层泄漏检测仪未通电。14.油站未建立危化品（汽油）“一书一签”资料。</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5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19</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剑阁县迎水加油站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2020年3月26日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〔2020〕危化-34号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加油站进出口未设置5km限速牌。6.罩棚照明线路穿管不全。7.灭火器材未设置定期巡检记录卡。8.加油机内部分线路未穿防爆管。9.消防应急器材箱无物资清单。10.配电箱内有刀闸开关，未铺设绝缘胶垫。11.卸油口无名称标识，无油号标识。12.罐区油罐通气阀无“严禁烟火”警示标识。13.油罐区有杂草，未及时清理。14.监控摄像头接线处穿管不全。15.油站未建立危化品（汽油）“一书一签”资料。</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20</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剑阁县新顺成品油销售有限公司新场加油站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2020年3月31日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〔2020〕危化-22号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1.安全培训教育记录不规范。</w:t>
            </w: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2.油罐区一具灭火器过期，消防沙池设置不规范（用水泥封堵）。</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21</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剑阁县金窑矿业有限公司方墩石石灰岩矿</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2020年4月7日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王 </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霞(川H08160029)</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（剑）应急检记〔2020〕矿管-4号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1.检查当日，矿山未生产。2.检查当日，值班人员在岗在位。</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22</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剑阁县大地石英砂有限公司后槽沟石英岩矿厂</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2020年4月7日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王 </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霞(川H08160029)</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（剑）应急检记〔2020〕矿管-5号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1.检查当日，矿山未生产；2.检查当日，该企业组织机构制度未上墙；3.检查当日，矿区警示标志设置不规范。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135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23</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四川川煤广旺水泥股份有限公司马家岩石灰石矿</w:t>
            </w:r>
            <w:r>
              <w:rPr>
                <w:rFonts w:hint="eastAsia" w:ascii="仿宋_GB2312" w:hAnsi="宋体" w:eastAsia="仿宋_GB2312" w:cs="宋体"/>
                <w:color w:val="000000"/>
                <w:kern w:val="0"/>
                <w:sz w:val="18"/>
                <w:szCs w:val="18"/>
                <w:lang w:val="en-US" w:eastAsia="zh-CN"/>
              </w:rPr>
              <w:t>(铁佛山）</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2020年4月7日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王 </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霞(川H08160029)</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（剑）应急检记〔2020〕矿管-6号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1.检查当日，矿区未生产；2.检查当日，矿区安全警示标志模糊需更换。3.该矿区无值守人员。</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51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24</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剑阁县泉海能源销售有限公司垂泉加油站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2020年4月8日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〔2020〕危化-35号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批准人未签字确认；附件中事故风险评估报告缺少风险分级评定相关内容。4.安全管理制度（2019年3月编制）主要负责人未签字发布。5.进出口未规范设置5Km限速标识。6.站内灭火器材未设置定期巡检记录卡，未及时维护保养。7.加油作业岗位未设置加油操作规程。8.加油机（92#）内填埋的沙质（湿润）不符合要求。9.油罐区操作</w:t>
            </w:r>
            <w:r>
              <w:rPr>
                <w:rFonts w:hint="eastAsia" w:ascii="微软雅黑" w:hAnsi="微软雅黑" w:eastAsia="微软雅黑" w:cs="微软雅黑"/>
                <w:color w:val="000000"/>
                <w:kern w:val="0"/>
                <w:sz w:val="18"/>
                <w:szCs w:val="18"/>
              </w:rPr>
              <w:t>丼</w:t>
            </w:r>
            <w:r>
              <w:rPr>
                <w:rFonts w:hint="eastAsia" w:ascii="仿宋_GB2312" w:hAnsi="仿宋_GB2312" w:eastAsia="仿宋_GB2312" w:cs="仿宋_GB2312"/>
                <w:color w:val="000000"/>
                <w:kern w:val="0"/>
                <w:sz w:val="18"/>
                <w:szCs w:val="18"/>
              </w:rPr>
              <w:t>内有积水，部分罐体有锈蚀现象。</w:t>
            </w:r>
            <w:r>
              <w:rPr>
                <w:rFonts w:hint="eastAsia" w:ascii="仿宋_GB2312" w:hAnsi="宋体" w:eastAsia="仿宋_GB2312" w:cs="宋体"/>
                <w:color w:val="000000"/>
                <w:kern w:val="0"/>
                <w:sz w:val="18"/>
                <w:szCs w:val="18"/>
              </w:rPr>
              <w:t>10.油罐区通气阀未标识油号和开闭状态。11.卸油口内油气回收装置无标识。12.站内微型消防箱内未设置应急物品清单和巡检记录。13.配电箱区域未设置绝缘脚垫，配电岗位未设置应急照明，配电室内杂物未及时清理。14.发电机岗位未设置应急照明，发电机排烟管未加载阻火装置。15.油站未建立危化品（汽油）“一书一签”资料。</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72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25</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广汉市中药材公司剑阁加油站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2020年4月8日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〔2020〕危化-38号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进出口未设置5Km限速标识。6.消防沙池无名称标识。7.加油岛1具灭火器已失效（拉栓无卡子）站内灭火器材未设置定期巡检记录卡，未及时维护保养。8</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加油作业岗位未设置加油操作规程。9.油罐区无安全警示标识，通气阀未标识油号、开闭状态和“严禁烟火”安全警示标识。10.卸油岗位的卸油口和油品无标识。11.配电箱区域未设置绝缘脚垫，配电岗位未设置应急照明，无配电作业操作规程，门采用木质材料不符合要求。12.油站未建立危化品（汽油）“一书一签”资料。13.油罐液位仪未配置不间断电源（UPS）。</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05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26</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剑阁县公兴农机加油站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〔2020〕危化-39号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批准人附件中事故风险评估报告缺少风险分级评定相关内容。4.安全管理制度（2019年3月编制）主要负责人未签字发布。5.进出口未规范设置5Km限速标识。6.加油区域罩棚部分视频监控线路穿管不全。7.配电柜与发电机处于同一室内，安全防护距离不足。8.加油机内部分设备线路未穿管保护。9.卸油口内油气回收装置无标识。10、配电箱区域未设置绝缘脚垫，配电室内杂物未及时清理。11.油站未建立危化品（汽油）“一书一签”资料。12.油罐液位仪未配置不间断电源（UPS）。</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553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27</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剑阁县长岭加油站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2020年4月9日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〔2020〕危化-40号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w:t>
            </w: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4.进出口未规范设置5Km限速标识。5.出口标识未设置固定位置。6.加油机内部分设备线路未穿管保护。7.油罐区内存放于广告牌、建筑材料，未及时清理。8.站内微型消防箱内未设置应急物品清单和巡检记录。9.站内灭火器材未设置定期巡检记录卡，未及时维护保养。10.油罐区通气阀未标识油号、开闭状态和“严禁烟火”安全警示标识。11.卸油口内油品标识不规范，油气回收装置无标识。12.配电箱区域未设置绝缘脚垫。13.油站未建立危化品（汽油）“一书一签”资料。14.油罐液位仪未配置不间断电源（UPS）。</w:t>
            </w:r>
            <w:r>
              <w:rPr>
                <w:rFonts w:hint="eastAsia" w:ascii="仿宋_GB2312" w:hAnsi="宋体" w:eastAsia="仿宋_GB2312" w:cs="宋体"/>
                <w:color w:val="000000"/>
                <w:kern w:val="0"/>
                <w:sz w:val="18"/>
                <w:szCs w:val="18"/>
              </w:rPr>
              <w:br w:type="page"/>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5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28</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剑阁县演圣加油站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2020年4月9日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〔2020〕危化-41号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4.安全管理制度（2019年3月编制）主要负责人未签字发布。5.进出口标识设置不规范（进出方向不对）。6.加油机内供油管道上的剪切阀被细沙覆盖。7.油罐区操作</w:t>
            </w:r>
            <w:r>
              <w:rPr>
                <w:rFonts w:hint="eastAsia" w:ascii="微软雅黑" w:hAnsi="微软雅黑" w:eastAsia="微软雅黑" w:cs="微软雅黑"/>
                <w:color w:val="000000"/>
                <w:kern w:val="0"/>
                <w:sz w:val="18"/>
                <w:szCs w:val="18"/>
              </w:rPr>
              <w:t>丼</w:t>
            </w:r>
            <w:r>
              <w:rPr>
                <w:rFonts w:hint="eastAsia" w:ascii="仿宋_GB2312" w:hAnsi="仿宋_GB2312" w:eastAsia="仿宋_GB2312" w:cs="仿宋_GB2312"/>
                <w:color w:val="000000"/>
                <w:kern w:val="0"/>
                <w:sz w:val="18"/>
                <w:szCs w:val="18"/>
              </w:rPr>
              <w:t>盖无油号标识。</w:t>
            </w:r>
            <w:r>
              <w:rPr>
                <w:rFonts w:hint="eastAsia" w:ascii="仿宋_GB2312" w:hAnsi="宋体" w:eastAsia="仿宋_GB2312" w:cs="宋体"/>
                <w:color w:val="000000"/>
                <w:kern w:val="0"/>
                <w:sz w:val="18"/>
                <w:szCs w:val="18"/>
              </w:rPr>
              <w:t>8.消防沙池无名称标识。9.罩棚上部分电线未穿管保护。10.站内灭火器材未设置定期巡检记录卡，未及时维护保养。11.油罐区通气阀未标识油号、开闭状态和“严禁烟火”安全警示标识。12.配电箱区域未设置绝缘脚垫，灯具不防爆，配电室内杂物未及时清理。13.油站未建立危化品（汽油）“一书一签”资料。14.油罐液位仪未配置不间断电源（UPS）。</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72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29</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剑阁县元山盛丰加油站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〔2020〕危化-42号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批准人未签字确认；附件中事故风险评估报告缺少风险分级评定相关内容。4.安全管理制度（2019年3月编制）主要负责人未签字发布。5.罩棚上部分电线未穿管保护。6.站内灭火器材未设置定期巡检记录卡，未及时维护保养。7.加油作业岗位未设置加油操作规程。8.油罐区通气阀未标识油号、开闭状态和“严禁烟火”安全警示标识。9.卸油口内油气回收装置无标识。10.卸油安全操作规程未设置在卸油岗位。11.配电箱区域未设置绝缘脚垫，配电岗位未设置操作规程和应急照明。12.发电岗位无发电作业安全操作规程。13.油站未建立危化品（汽油）“一书一签”资料。14.油罐液位仪未配置不间断电源（UPS）。</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4012"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30</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剑阁县王河镇加油站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2020年4月10日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〔2020〕危化-43号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法律法规和标准清单未及时更新，未将《生产安全事故应急条例》（中华人民共和国国务院令第708号）、《关于修改（生产安全事故应急预案管理办法）的决定》（应急管理部〔2019〕2号）、《地方党政领导干部安全生产责任制规定》（中共中央、国务院办公厅于2018年4月18日印发）、《四川省安全生产委员会办公室关于在全省推行安全生产清单制管理工作的通知》（川安办〔2019〕37号）等列入清单。2.员工培训记录未完善签字。3.应急救援预案附件中事故风险评估报告缺少风险分级评定相关内容。</w:t>
            </w: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4.安全管理制度（2019年3月编制）主要负责人未签字发布。5.加油站出口未设置减速带。6.加油机内部分设备线路未穿管保护。7.油罐区操作</w:t>
            </w:r>
            <w:r>
              <w:rPr>
                <w:rFonts w:hint="eastAsia" w:ascii="微软雅黑" w:hAnsi="微软雅黑" w:eastAsia="微软雅黑" w:cs="微软雅黑"/>
                <w:color w:val="000000"/>
                <w:kern w:val="0"/>
                <w:sz w:val="18"/>
                <w:szCs w:val="18"/>
              </w:rPr>
              <w:t>丼</w:t>
            </w:r>
            <w:r>
              <w:rPr>
                <w:rFonts w:hint="eastAsia" w:ascii="仿宋_GB2312" w:hAnsi="仿宋_GB2312" w:eastAsia="仿宋_GB2312" w:cs="仿宋_GB2312"/>
                <w:color w:val="000000"/>
                <w:kern w:val="0"/>
                <w:sz w:val="18"/>
                <w:szCs w:val="18"/>
              </w:rPr>
              <w:t>盖无油号标识。</w:t>
            </w:r>
            <w:r>
              <w:rPr>
                <w:rFonts w:hint="eastAsia" w:ascii="仿宋_GB2312" w:hAnsi="宋体" w:eastAsia="仿宋_GB2312" w:cs="宋体"/>
                <w:color w:val="000000"/>
                <w:kern w:val="0"/>
                <w:sz w:val="18"/>
                <w:szCs w:val="18"/>
              </w:rPr>
              <w:t>8.加油作业岗位未设置加油操作规程。9.卸油口内无标识。10.配电箱区域未设置绝缘脚垫。11.油站未建立危化品（汽油）“一书一签”资料。12.油罐液位仪未配置不间断电源（UPS）。</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31</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剑阁县长岭加油站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2020年4月14日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〔2020〕危化-23号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1.卸油口未上锁，静电释放装置不可靠。2.消防应急沙未采取防雨措施。3.配电箱未设置警示标识，未配备绝缘胶垫。</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32</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剑阁县张王加油站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2020年4月15日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王凤梧（川H08160008）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〔2020〕危化-25号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1.站内未设置进出口标识。2.配电室照明灯具不防爆，未配备绝缘胶垫，室内堆放有其他杂物。</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33</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剑阁县鑫晶矿业有限公司剑阁县上寺乡元庆硅石厂</w:t>
            </w:r>
          </w:p>
        </w:tc>
        <w:tc>
          <w:tcPr>
            <w:tcW w:w="1105" w:type="dxa"/>
            <w:tcBorders>
              <w:top w:val="nil"/>
              <w:left w:val="nil"/>
              <w:bottom w:val="single" w:color="auto" w:sz="4" w:space="0"/>
              <w:right w:val="single" w:color="auto" w:sz="4" w:space="0"/>
            </w:tcBorders>
            <w:shd w:val="clear" w:color="auto" w:fill="auto"/>
            <w:vAlign w:val="center"/>
          </w:tcPr>
          <w:p>
            <w:pPr>
              <w:widowControl/>
              <w:ind w:right="18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2020年4月16日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 xml:space="preserve"> 霞(川H08160029)</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（剑）应急检记〔2020〕矿管-7号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1.检查当日，矿山未生产；2.检查当日，矿区警示标志设置不规范。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34</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剑阁县金窑矿业有限公司方墩石石灰岩矿</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2020年4月17日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（剑）应急检记〔2020〕矿管-8号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1.检查当日采场有浮石、危石未清理；2.矿区安全警示标志不齐全；3.该企业日常安全检查记录不规范。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35</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剑阁县武连幸福页岩砖厂</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2020年4月21日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鲁翠平(川H08160010)</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 xml:space="preserve"> 霞(川H08160029)</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（剑）应急检记〔2020〕矿管-9号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1.检查当日，该企业隐患台账记录不规范；2.检查当日，该企业安全警示牌设置不规范。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36</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剑阁县王河镇永德页岩机砖厂</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2020年4月21日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鲁翠平(川H08160010)</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王 </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霞(川H08160029)</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（剑）应急检记〔2020〕矿管-10号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1.检查当日，该企业原料库存车间排水沟不通畅；2.检查当日，该企业粉尘喷淋设施未启动。</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37</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剑阁县演圣镇双海页岩机砖厂</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r>
              <w:rPr>
                <w:rFonts w:hint="eastAsia" w:ascii="仿宋_GB2312" w:hAnsi="宋体" w:eastAsia="仿宋_GB2312" w:cs="宋体"/>
                <w:color w:val="000000"/>
                <w:kern w:val="0"/>
                <w:sz w:val="18"/>
                <w:szCs w:val="18"/>
              </w:rPr>
              <w:br w:type="page"/>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鲁翠平(川H08160010)</w:t>
            </w:r>
            <w:r>
              <w:rPr>
                <w:rFonts w:hint="eastAsia" w:ascii="仿宋_GB2312" w:hAnsi="宋体" w:eastAsia="仿宋_GB2312" w:cs="宋体"/>
                <w:color w:val="000000"/>
                <w:kern w:val="0"/>
                <w:sz w:val="18"/>
                <w:szCs w:val="18"/>
              </w:rPr>
              <w:br w:type="page"/>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王 </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霞(川H08160029)</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（剑）应急检记〔2020〕矿管-11号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检查当日，该企业原料车间排水沟不畅通。</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112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38</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剑阁县高池加油站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徐晨轩(川H08160027)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（剑）应急检记〔2020〕执法-14号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法定代表人附连香的安全生产知识和管理能力考核合格证已过期（有效期2016年10月17日至2019年10月17日），2019年10月18日起任命豆艳为高池加油站负责人，但2020年1月至4月安全教育培训档案和隐患排查记录中主要负责人均为附连香。 </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135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39</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剑阁县雄关烟花爆竹有限责任公司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〔2020〕危化-45号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1.安全生产法律、行政法规、部门规章、标准规范及其他有关安全管理要求的管理制度，未明确责任部门；2.教育培训计划中未明确教育培训目标和要求。3.未与零售点签订安全责任协议。4.应急救援器材不完好（消防泵不能正常启动）。5.未及时修订完善规章制度和操作规程。                                      </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135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40</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剑阁县剑门关烟花爆竹有限责任公司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〔2020〕危化-46号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 xml:space="preserve">安全生产法律、行政法规、部门规章、标准规范及其他有关安全管理要求的管理制度，未明确责任部门；2.教育培训计划中未明确教育培训目标和要求。3.未与零售点签订安全责任协议。4.未及时修订完善规章制度和操作规程。 </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135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41</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剑阁县剑州烟花爆竹有限公司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2020年4月22日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〔2020〕危化-47号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1.安全生产法律、行政法规、部门规章、标准规范及其他有关安全管理要求的管理制度，未明确责任部门；</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.教育培训计划中未明确教育培训目标和要求。</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.未与零售点签订安全责任协议。</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.未及时修订完善规章制度和操作规程。</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18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42</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剑阁县木马加油站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2020年4月2</w:t>
            </w:r>
            <w:r>
              <w:rPr>
                <w:rFonts w:hint="eastAsia" w:ascii="仿宋_GB2312" w:hAnsi="宋体" w:eastAsia="仿宋_GB2312" w:cs="宋体"/>
                <w:color w:val="000000"/>
                <w:kern w:val="0"/>
                <w:sz w:val="18"/>
                <w:szCs w:val="18"/>
                <w:lang w:val="en-US" w:eastAsia="zh-CN"/>
              </w:rPr>
              <w:t>8</w:t>
            </w:r>
            <w:r>
              <w:rPr>
                <w:rFonts w:hint="eastAsia" w:ascii="仿宋_GB2312" w:hAnsi="宋体" w:eastAsia="仿宋_GB2312" w:cs="宋体"/>
                <w:color w:val="000000"/>
                <w:kern w:val="0"/>
                <w:sz w:val="18"/>
                <w:szCs w:val="18"/>
              </w:rPr>
              <w:t>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（剑）应急</w:t>
            </w:r>
            <w:r>
              <w:rPr>
                <w:rFonts w:hint="eastAsia" w:ascii="仿宋_GB2312" w:hAnsi="宋体" w:eastAsia="仿宋_GB2312" w:cs="宋体"/>
                <w:color w:val="000000"/>
                <w:kern w:val="0"/>
                <w:sz w:val="18"/>
                <w:szCs w:val="18"/>
                <w:lang w:eastAsia="zh-CN"/>
              </w:rPr>
              <w:t>检记</w:t>
            </w:r>
            <w:r>
              <w:rPr>
                <w:rFonts w:hint="eastAsia" w:ascii="仿宋_GB2312" w:hAnsi="宋体" w:eastAsia="仿宋_GB2312" w:cs="宋体"/>
                <w:color w:val="000000"/>
                <w:kern w:val="0"/>
                <w:sz w:val="18"/>
                <w:szCs w:val="18"/>
              </w:rPr>
              <w:t>〔2020〕危化-4</w:t>
            </w:r>
            <w:r>
              <w:rPr>
                <w:rFonts w:hint="eastAsia" w:ascii="仿宋_GB2312" w:hAnsi="宋体" w:eastAsia="仿宋_GB2312" w:cs="宋体"/>
                <w:color w:val="000000"/>
                <w:kern w:val="0"/>
                <w:sz w:val="18"/>
                <w:szCs w:val="18"/>
                <w:lang w:val="en-US" w:eastAsia="zh-CN"/>
              </w:rPr>
              <w:t>8</w:t>
            </w:r>
            <w:r>
              <w:rPr>
                <w:rFonts w:hint="eastAsia" w:ascii="仿宋_GB2312" w:hAnsi="宋体" w:eastAsia="仿宋_GB2312" w:cs="宋体"/>
                <w:color w:val="000000"/>
                <w:kern w:val="0"/>
                <w:sz w:val="18"/>
                <w:szCs w:val="18"/>
              </w:rPr>
              <w:t>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单位主要负责人郭少江安全生产和管理能力考核合格证已于2019年11月8日过期</w:t>
            </w:r>
            <w:r>
              <w:rPr>
                <w:rFonts w:hint="eastAsia" w:ascii="仿宋_GB2312" w:hAnsi="宋体" w:eastAsia="仿宋_GB2312" w:cs="宋体"/>
                <w:color w:val="000000"/>
                <w:kern w:val="0"/>
                <w:sz w:val="18"/>
                <w:szCs w:val="18"/>
                <w:lang w:eastAsia="zh-CN"/>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责令限期整改</w:t>
            </w:r>
            <w:r>
              <w:rPr>
                <w:rFonts w:hint="eastAsia" w:ascii="仿宋_GB2312" w:hAnsi="宋体" w:eastAsia="仿宋_GB2312" w:cs="宋体"/>
                <w:color w:val="000000"/>
                <w:kern w:val="0"/>
                <w:sz w:val="18"/>
                <w:szCs w:val="18"/>
                <w:lang w:eastAsia="zh-CN"/>
              </w:rPr>
              <w:t>并立案处罚</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已立案处罚正在整改中</w:t>
            </w:r>
          </w:p>
        </w:tc>
      </w:tr>
      <w:tr>
        <w:tblPrEx>
          <w:tblCellMar>
            <w:top w:w="0" w:type="dxa"/>
            <w:left w:w="108" w:type="dxa"/>
            <w:bottom w:w="0" w:type="dxa"/>
            <w:right w:w="108" w:type="dxa"/>
          </w:tblCellMar>
        </w:tblPrEx>
        <w:trPr>
          <w:trHeight w:val="18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43</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四川省剑阁中学校</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2020年5月14日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苟超 (川H08160038)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唐璨（川H08160023）</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（剑）应急检记〔2020〕应指-1号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1.编制应急预案前，未进行事故风险辨识、评估和应急资源调查；</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.未编制突发事件总体应急预案；未编制地震灾害、新闻舆论预案；</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.未编制施工建设工程现场处置方案；4.学生宿舍、教学楼未设置消防疏散标志，科技楼（一楼）消防应急照明灯未启用；5.学校门口、校内石梯未设置警示标志。</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44</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中国移动通信集团四川有限公司剑阁分公司</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2020年5月14日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苟超 (川H08160038)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唐璨（川H08160023）</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（剑）应急检记〔2020〕应指-2号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1.下寺办公楼应急救援物资配备不足；2.未建立应急救援队伍台账；3.网络建设中心安全帽过期。</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45</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剑门关国际温泉大酒店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2020年5月14日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苟超 (川H08160038)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唐璨（川H08160023）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（剑）应急检记〔2020〕应指-3号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1.安全生产事故预案未备案；2.锅炉房天然气管道两处无导线跨接；3.配电房无操作规程。</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46</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中国石油天然气股份有限公司四川广元销售分公司（剑阁柳沟加油站）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2020年5月15日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苟超 (川H08160038)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唐璨（川H08160023）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（剑）应急检记〔2020〕应指-4号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1.作业区防撞装置未配备齐全；2.油罐区边坡有大量杂草、树枝；3.应急演练结束后未进行总结。</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47</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四川广运集团剑阁有限公司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2020年5月15日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苟超 (川H08160038)</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唐璨（川H08160023）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（剑）应急检记〔2020〕应指-5号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1.未开展应急预案教育和培训；2.消防应急装备防毒面具过期；3.候车室未设置风险告知卡。</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48</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中石油西南油气田公司川西北气矿双鱼石净化厂</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2020年5月19日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赵新强（川H08160001）</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（剑）应急检记〔2020〕矿管-12号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1.检查当日，当日巡查记录的巡查人员未按规定签字；2.检查当日，生产区域西面逃生门未按规定关闭。</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49</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川庆钻探公司双鱼001-X3井</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2020年5月19日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赵新强（川H08160001）</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（剑）应急检记〔2020〕矿管-13号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1.检查当日，应急演练和应急处置</w:t>
            </w:r>
            <w:bookmarkStart w:id="0" w:name="_GoBack"/>
            <w:bookmarkEnd w:id="0"/>
            <w:r>
              <w:rPr>
                <w:rFonts w:hint="eastAsia" w:ascii="仿宋_GB2312" w:hAnsi="宋体" w:eastAsia="仿宋_GB2312" w:cs="宋体"/>
                <w:color w:val="000000"/>
                <w:kern w:val="0"/>
                <w:sz w:val="18"/>
                <w:szCs w:val="18"/>
              </w:rPr>
              <w:t>演练记录不全面；2.检查当日，安全教育考核资料不规范；3、检查当日，安全会议记录不规范。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50</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四川友派农业科技股份有限公司</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2020年5月21日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蒲皓</w:t>
            </w:r>
            <w:r>
              <w:rPr>
                <w:rFonts w:hint="eastAsia" w:ascii="微软雅黑" w:hAnsi="微软雅黑" w:eastAsia="微软雅黑" w:cs="微软雅黑"/>
                <w:color w:val="000000"/>
                <w:kern w:val="0"/>
                <w:sz w:val="18"/>
                <w:szCs w:val="18"/>
              </w:rPr>
              <w:t>旻</w:t>
            </w:r>
            <w:r>
              <w:rPr>
                <w:rFonts w:hint="eastAsia" w:ascii="仿宋_GB2312" w:hAnsi="宋体" w:eastAsia="仿宋_GB2312" w:cs="宋体"/>
                <w:color w:val="000000"/>
                <w:kern w:val="0"/>
                <w:sz w:val="18"/>
                <w:szCs w:val="18"/>
              </w:rPr>
              <w:t>(川H08160011)</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（剑）应急检记〔2020〕综合-1号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1.灭火器放置不规范，办公区灭火器（1个）过期；2.办公区2处电力线路裸露。</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51</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广元市剑粮面业有限公司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2020年5月21日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蒲皓</w:t>
            </w:r>
            <w:r>
              <w:rPr>
                <w:rFonts w:hint="eastAsia" w:ascii="微软雅黑" w:hAnsi="微软雅黑" w:eastAsia="微软雅黑" w:cs="微软雅黑"/>
                <w:color w:val="000000"/>
                <w:kern w:val="0"/>
                <w:sz w:val="18"/>
                <w:szCs w:val="18"/>
              </w:rPr>
              <w:t>旻</w:t>
            </w:r>
            <w:r>
              <w:rPr>
                <w:rFonts w:hint="eastAsia" w:ascii="仿宋_GB2312" w:hAnsi="宋体" w:eastAsia="仿宋_GB2312" w:cs="宋体"/>
                <w:color w:val="000000"/>
                <w:kern w:val="0"/>
                <w:sz w:val="18"/>
                <w:szCs w:val="18"/>
              </w:rPr>
              <w:t>(川H08160011)</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（剑）应急检记〔2020〕综合-2号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隐患排查治理台账不完善。</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52</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广元市清江旅游开发有限公司剑阁紫荆大酒店</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2020年5月21日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蒲皓</w:t>
            </w:r>
            <w:r>
              <w:rPr>
                <w:rFonts w:hint="eastAsia" w:ascii="微软雅黑" w:hAnsi="微软雅黑" w:eastAsia="微软雅黑" w:cs="微软雅黑"/>
                <w:color w:val="000000"/>
                <w:kern w:val="0"/>
                <w:sz w:val="18"/>
                <w:szCs w:val="18"/>
              </w:rPr>
              <w:t>旻</w:t>
            </w:r>
            <w:r>
              <w:rPr>
                <w:rFonts w:hint="eastAsia" w:ascii="仿宋_GB2312" w:hAnsi="宋体" w:eastAsia="仿宋_GB2312" w:cs="宋体"/>
                <w:color w:val="000000"/>
                <w:kern w:val="0"/>
                <w:sz w:val="18"/>
                <w:szCs w:val="18"/>
              </w:rPr>
              <w:t>(川H08160011)</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（剑）应急检记〔2020〕综合-3号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灭火器放置不规范。</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现场整改</w:t>
            </w:r>
            <w:r>
              <w:rPr>
                <w:rFonts w:hint="eastAsia" w:ascii="仿宋_GB2312" w:hAnsi="宋体" w:eastAsia="仿宋_GB2312" w:cs="宋体"/>
                <w:color w:val="000000"/>
                <w:kern w:val="0"/>
                <w:sz w:val="18"/>
                <w:szCs w:val="18"/>
              </w:rPr>
              <w:t>　</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已整改</w:t>
            </w: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53</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剑阁县长岭加油站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2020年5月25日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（剑）应急检记〔2020〕危化-50号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该单位已开展汛期、火灾防控期间、“两会”期间隐患排查治理工作，每日巡检工作状况良好。</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54</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剑阁县青树子加油站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2020年5月25日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（剑）应急检记〔2020〕危化-51号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该单位已开展汛期、火灾防控期间、“两会”期间隐患排查治理工作，每日巡检工作状况良好。</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55</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剑阁县新顺成品油销售有限公司新场加油站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2020年5月26日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  皓（川H08160013）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杨兴灿（川H08160036）</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（剑）应急检记〔2020〕危化-52号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该单位已开展汛期、火灾防控期间、“两会”期间隐患排查治理工作，每日巡检工作状况良好。</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56</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剑阁县金窑矿业有限公司方墩石石灰岩矿</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2020年6月4日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王 </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霞(川H08160029)</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（剑）应急检记〔2020〕矿管-14号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1.检查当日，该企业隐患整改台账无销号记录；2.检查当日，清单制无风险管控责任清单；3.检查当日，该企业目标责任书责任人未签字，无责任期限。</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57</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中国石油天然气股份有限公司四川广元销售分公司剑阁开封加油站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2020年6月16日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（剑）应急检记〔2020〕执法-17号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1.负责人刘迅未督促企业安全生产工作，未带头排查企业安全生产隐患；2.加油作业区灭火器数量配备不足；3.入口减速带和加油岛防撞装置失效。</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58</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剑阁县东宝镇信勇加油站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2020年6月17日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（剑）应急检记〔2020〕执法-19号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1.人体静电消除装置失效；2.人工井无井盖；3.配电室无安全操作规程；4.应急演练记录不完善。</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112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59</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中国石油天然气股份有限公司四川广元销售分公司新桥加油站</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2020年6月17日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（剑）应急检记〔2020〕执法-20号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加油岛防撞设施不规范（含沙量不足）；2.加油作业区无加油操作规程；3.油罐区人工井有积水；4.加油站后山边坡存在地质滑坡安全隐患；5.应急演练记录不完善（无图片资料）；6.负责人刘迅未对企业安全生产进行检查、未履行安全隐患排查职责。</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6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60</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剑阁县武连南街加油站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2020年6月17日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（剑）应急检记〔2020〕执法-21号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1.进出口减速带失效；2.进出口警示标牌缺失；3.人体静电消除装置失效；4.泄漏检测仪未正常使用；5.配电室房间有杂物。</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61</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川庆钻探工程公司川西钻探公司川庆50617队</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2020年6月18日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张康林(川H08160019)</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（剑）应急检记〔2020〕执法-23号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1.试油工程未进行安全设计和评价；2.地面井架及平台安全设施安装竣工后未</w:t>
            </w:r>
            <w:r>
              <w:rPr>
                <w:rFonts w:ascii="仿宋_GB2312" w:hAnsi="宋体" w:eastAsia="仿宋_GB2312" w:cs="宋体"/>
                <w:color w:val="000000"/>
                <w:kern w:val="0"/>
                <w:sz w:val="18"/>
                <w:szCs w:val="18"/>
              </w:rPr>
              <w:t>进行</w:t>
            </w:r>
            <w:r>
              <w:rPr>
                <w:rFonts w:hint="eastAsia" w:ascii="仿宋_GB2312" w:hAnsi="宋体" w:eastAsia="仿宋_GB2312" w:cs="宋体"/>
                <w:color w:val="000000"/>
                <w:kern w:val="0"/>
                <w:sz w:val="18"/>
                <w:szCs w:val="18"/>
              </w:rPr>
              <w:t>安全验收；3.未制定2020年安全教育和培训计划。</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62</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川庆钻探工程公司川西钻探公司双探102井</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2020年6月18日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张康林(川H08160019)</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（剑）应急检记〔2020〕执法-25号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1.安全防护设施台帐中安全阀记录与检测报告不相符；2.未制定2020年安全教育和培训计划。</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63</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（招牌名称）剑阁县烟花爆竹零售经营第43号店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2020年6月19日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（剑）应急检记〔2020〕执法-26号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变更经营场所，未重新办理零售许可证。</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675"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lang w:val="en-US" w:eastAsia="zh-CN"/>
              </w:rPr>
              <w:t>4</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剑阁县姚家加油站</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2020年6月19日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（剑）应急检记〔2020〕执法-27号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1.加油作业区警示标牌缺失；2.加油作业区灭火器过期；3.卸油口静电接电报警器失效；4.2020年上半年未开展应急演练。</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责令限期整改</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正在整改</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65</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（招牌名称）剑阁县烟花爆竹零售经营第10号店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r>
              <w:rPr>
                <w:rFonts w:hint="eastAsia" w:ascii="仿宋_GB2312" w:hAnsi="宋体" w:eastAsia="仿宋_GB2312" w:cs="宋体"/>
                <w:color w:val="000000"/>
                <w:kern w:val="0"/>
                <w:sz w:val="18"/>
                <w:szCs w:val="18"/>
              </w:rPr>
              <w:br w:type="page"/>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w:t>
            </w:r>
            <w:r>
              <w:rPr>
                <w:rFonts w:hint="eastAsia" w:ascii="仿宋_GB2312" w:hAnsi="宋体" w:eastAsia="仿宋_GB2312" w:cs="宋体"/>
                <w:color w:val="000000"/>
                <w:kern w:val="0"/>
                <w:sz w:val="18"/>
                <w:szCs w:val="18"/>
                <w:lang w:val="en-US" w:eastAsia="zh-CN"/>
              </w:rPr>
              <w:t>28</w:t>
            </w:r>
            <w:r>
              <w:rPr>
                <w:rFonts w:hint="eastAsia" w:ascii="仿宋_GB2312" w:hAnsi="宋体" w:eastAsia="仿宋_GB2312" w:cs="宋体"/>
                <w:color w:val="000000"/>
                <w:kern w:val="0"/>
                <w:sz w:val="18"/>
                <w:szCs w:val="18"/>
              </w:rPr>
              <w:t>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66</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（招牌名称）剑阁县烟花爆竹零售经营第150号店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2020年6月22日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杨  倩(川H08160028)</w:t>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（剑）应急检记〔2020〕执法-</w:t>
            </w:r>
            <w:r>
              <w:rPr>
                <w:rFonts w:hint="eastAsia" w:ascii="仿宋_GB2312" w:hAnsi="宋体" w:eastAsia="仿宋_GB2312" w:cs="宋体"/>
                <w:color w:val="000000"/>
                <w:kern w:val="0"/>
                <w:sz w:val="18"/>
                <w:szCs w:val="18"/>
                <w:lang w:val="en-US" w:eastAsia="zh-CN"/>
              </w:rPr>
              <w:t>29</w:t>
            </w:r>
            <w:r>
              <w:rPr>
                <w:rFonts w:hint="eastAsia" w:ascii="仿宋_GB2312" w:hAnsi="宋体" w:eastAsia="仿宋_GB2312" w:cs="宋体"/>
                <w:color w:val="000000"/>
                <w:kern w:val="0"/>
                <w:sz w:val="18"/>
                <w:szCs w:val="18"/>
              </w:rPr>
              <w:t>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67</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（招牌名称）剑阁县烟花爆竹零售经营第132号店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2020年6月22日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杨  倩(川H08160028)</w:t>
            </w:r>
            <w:r>
              <w:rPr>
                <w:rFonts w:hint="eastAsia" w:ascii="仿宋_GB2312" w:hAnsi="宋体" w:eastAsia="仿宋_GB2312" w:cs="宋体"/>
                <w:color w:val="000000"/>
                <w:kern w:val="0"/>
                <w:sz w:val="18"/>
                <w:szCs w:val="18"/>
              </w:rPr>
              <w:br w:type="page"/>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（剑）应急检记〔2020〕执法-3</w:t>
            </w: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68</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（招牌名称）剑阁县烟花爆竹零售经营第241号店</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2020年6月22日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杨  倩(川H08160028)</w:t>
            </w:r>
            <w:r>
              <w:rPr>
                <w:rFonts w:hint="eastAsia" w:ascii="仿宋_GB2312" w:hAnsi="宋体" w:eastAsia="仿宋_GB2312" w:cs="宋体"/>
                <w:color w:val="000000"/>
                <w:kern w:val="0"/>
                <w:sz w:val="18"/>
                <w:szCs w:val="18"/>
              </w:rPr>
              <w:br w:type="page"/>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（剑）应急检记〔2020〕执法-3</w:t>
            </w:r>
            <w:r>
              <w:rPr>
                <w:rFonts w:hint="eastAsia" w:ascii="仿宋_GB2312" w:hAnsi="宋体" w:eastAsia="仿宋_GB2312" w:cs="宋体"/>
                <w:color w:val="000000"/>
                <w:kern w:val="0"/>
                <w:sz w:val="18"/>
                <w:szCs w:val="18"/>
                <w:lang w:val="en-US" w:eastAsia="zh-CN"/>
              </w:rPr>
              <w:t>1</w:t>
            </w:r>
            <w:r>
              <w:rPr>
                <w:rFonts w:hint="eastAsia" w:ascii="仿宋_GB2312" w:hAnsi="宋体" w:eastAsia="仿宋_GB2312" w:cs="宋体"/>
                <w:color w:val="000000"/>
                <w:kern w:val="0"/>
                <w:sz w:val="18"/>
                <w:szCs w:val="18"/>
              </w:rPr>
              <w:t>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69</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（招牌名称）剑阁县烟花爆竹零售经营第146号店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何希亚(川H08160012)</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徐晨轩(川H08160027)</w:t>
            </w:r>
            <w:r>
              <w:rPr>
                <w:rFonts w:hint="eastAsia" w:ascii="仿宋_GB2312" w:hAnsi="宋体" w:eastAsia="仿宋_GB2312" w:cs="宋体"/>
                <w:color w:val="000000"/>
                <w:kern w:val="0"/>
                <w:sz w:val="18"/>
                <w:szCs w:val="18"/>
              </w:rPr>
              <w:br w:type="page"/>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（剑）应急检记〔2020〕执法-32号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70</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（招牌名称）剑阁县烟花爆竹零售经营第145号店</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2020年6月22日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何希亚(川H08160012)</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徐晨轩(川H08160027)</w:t>
            </w:r>
            <w:r>
              <w:rPr>
                <w:rFonts w:hint="eastAsia" w:ascii="仿宋_GB2312" w:hAnsi="宋体" w:eastAsia="仿宋_GB2312" w:cs="宋体"/>
                <w:color w:val="000000"/>
                <w:kern w:val="0"/>
                <w:sz w:val="18"/>
                <w:szCs w:val="18"/>
              </w:rPr>
              <w:br w:type="page"/>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（剑）应急检记〔2020〕执法-33号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lang w:val="en-US" w:eastAsia="zh-CN"/>
              </w:rPr>
              <w:t>1</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（招牌名称）剑阁县烟花爆竹零售经营第139号店</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2020年6月22日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何希亚(川H08160012)</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徐晨轩(川H08160027)</w:t>
            </w:r>
            <w:r>
              <w:rPr>
                <w:rFonts w:hint="eastAsia" w:ascii="仿宋_GB2312" w:hAnsi="宋体" w:eastAsia="仿宋_GB2312" w:cs="宋体"/>
                <w:color w:val="000000"/>
                <w:kern w:val="0"/>
                <w:sz w:val="18"/>
                <w:szCs w:val="18"/>
              </w:rPr>
              <w:br w:type="page"/>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（剑）应急检记〔2020〕执法-34号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900"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lang w:val="en-US" w:eastAsia="zh-CN"/>
              </w:rPr>
              <w:t>2</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（招牌名称）剑阁县烟花爆竹零售经营第128号店</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2020年6月22日</w:t>
            </w:r>
          </w:p>
        </w:tc>
        <w:tc>
          <w:tcPr>
            <w:tcW w:w="20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r>
              <w:rPr>
                <w:rFonts w:hint="eastAsia" w:ascii="仿宋_GB2312" w:hAnsi="宋体" w:eastAsia="仿宋_GB2312" w:cs="宋体"/>
                <w:color w:val="000000"/>
                <w:kern w:val="0"/>
                <w:sz w:val="18"/>
                <w:szCs w:val="18"/>
              </w:rPr>
              <w:br w:type="page"/>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single" w:color="auto" w:sz="4" w:space="0"/>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（剑）应急检记〔2020〕执法-3</w:t>
            </w:r>
            <w:r>
              <w:rPr>
                <w:rFonts w:hint="eastAsia" w:ascii="仿宋_GB2312" w:hAnsi="宋体" w:eastAsia="仿宋_GB2312" w:cs="宋体"/>
                <w:color w:val="000000"/>
                <w:kern w:val="0"/>
                <w:sz w:val="18"/>
                <w:szCs w:val="18"/>
                <w:lang w:val="en-US" w:eastAsia="zh-CN"/>
              </w:rPr>
              <w:t>5</w:t>
            </w:r>
            <w:r>
              <w:rPr>
                <w:rFonts w:hint="eastAsia" w:ascii="仿宋_GB2312" w:hAnsi="宋体" w:eastAsia="仿宋_GB2312" w:cs="宋体"/>
                <w:color w:val="000000"/>
                <w:kern w:val="0"/>
                <w:sz w:val="18"/>
                <w:szCs w:val="18"/>
              </w:rPr>
              <w:t>号</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900"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lang w:val="en-US" w:eastAsia="zh-CN"/>
              </w:rPr>
              <w:t>3</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（招牌名称）剑阁县烟花爆竹零售经营第141号店</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2020年6月22日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任霞君(川H08160014)</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杨  倩(川H08160028)</w:t>
            </w:r>
            <w:r>
              <w:rPr>
                <w:rFonts w:hint="eastAsia" w:ascii="仿宋_GB2312" w:hAnsi="宋体" w:eastAsia="仿宋_GB2312" w:cs="宋体"/>
                <w:color w:val="000000"/>
                <w:kern w:val="0"/>
                <w:sz w:val="18"/>
                <w:szCs w:val="18"/>
              </w:rPr>
              <w:br w:type="page"/>
            </w:r>
          </w:p>
        </w:tc>
        <w:tc>
          <w:tcPr>
            <w:tcW w:w="1568"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剑阁县应急管理局关于2020年度“双随机一公开”安全生产监督检查方案的公告</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（剑）应急检记〔2020〕执法-3</w:t>
            </w:r>
            <w:r>
              <w:rPr>
                <w:rFonts w:hint="eastAsia" w:ascii="仿宋_GB2312" w:hAnsi="宋体" w:eastAsia="仿宋_GB2312" w:cs="宋体"/>
                <w:color w:val="000000"/>
                <w:kern w:val="0"/>
                <w:sz w:val="18"/>
                <w:szCs w:val="18"/>
                <w:lang w:val="en-US" w:eastAsia="zh-CN"/>
              </w:rPr>
              <w:t>6</w:t>
            </w:r>
            <w:r>
              <w:rPr>
                <w:rFonts w:hint="eastAsia" w:ascii="仿宋_GB2312" w:hAnsi="宋体" w:eastAsia="仿宋_GB2312" w:cs="宋体"/>
                <w:color w:val="000000"/>
                <w:kern w:val="0"/>
                <w:sz w:val="18"/>
                <w:szCs w:val="18"/>
              </w:rPr>
              <w:t>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检查当日，证照齐全均在有效期内，无超量存放。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lang w:val="en-US" w:eastAsia="zh-CN"/>
              </w:rPr>
              <w:t>4</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剑阁县金俊陶土矿</w:t>
            </w:r>
            <w:r>
              <w:rPr>
                <w:rFonts w:hint="eastAsia" w:ascii="仿宋_GB2312" w:hAnsi="宋体" w:eastAsia="仿宋_GB2312" w:cs="宋体"/>
                <w:color w:val="000000"/>
                <w:kern w:val="0"/>
                <w:sz w:val="18"/>
                <w:szCs w:val="18"/>
                <w:lang w:eastAsia="zh-CN"/>
              </w:rPr>
              <w:t>有限公司</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2020年6月24日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 xml:space="preserve"> 霞(川H08160029)</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（剑）应急检记〔2020〕矿管-15号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1.检查当日，矿山未生产，井口封闭；2.检查当日，值班人员未在岗。</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r>
        <w:tblPrEx>
          <w:tblCellMar>
            <w:top w:w="0" w:type="dxa"/>
            <w:left w:w="108" w:type="dxa"/>
            <w:bottom w:w="0" w:type="dxa"/>
            <w:right w:w="108" w:type="dxa"/>
          </w:tblCellMar>
        </w:tblPrEx>
        <w:trPr>
          <w:trHeight w:val="675" w:hRule="atLeast"/>
        </w:trPr>
        <w:tc>
          <w:tcPr>
            <w:tcW w:w="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75</w:t>
            </w:r>
          </w:p>
        </w:tc>
        <w:tc>
          <w:tcPr>
            <w:tcW w:w="16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四川川煤广旺水泥股份有限公司马家岩石灰石矿</w:t>
            </w:r>
            <w:r>
              <w:rPr>
                <w:rFonts w:hint="eastAsia" w:ascii="仿宋_GB2312" w:hAnsi="宋体" w:eastAsia="仿宋_GB2312" w:cs="宋体"/>
                <w:color w:val="000000"/>
                <w:kern w:val="0"/>
                <w:sz w:val="18"/>
                <w:szCs w:val="18"/>
                <w:lang w:val="en-US" w:eastAsia="zh-CN"/>
              </w:rPr>
              <w:t>(铁佛山）</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2020年6月24日</w:t>
            </w:r>
          </w:p>
        </w:tc>
        <w:tc>
          <w:tcPr>
            <w:tcW w:w="20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母从新(川H08160003)</w:t>
            </w:r>
            <w:r>
              <w:rPr>
                <w:rFonts w:hint="eastAsia" w:ascii="仿宋_GB2312" w:hAnsi="宋体" w:eastAsia="仿宋_GB2312" w:cs="宋体"/>
                <w:color w:val="000000"/>
                <w:kern w:val="0"/>
                <w:sz w:val="18"/>
                <w:szCs w:val="18"/>
              </w:rPr>
              <w:br w:type="page"/>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雍兴国(川H08160007)</w:t>
            </w:r>
            <w:r>
              <w:rPr>
                <w:rFonts w:hint="eastAsia" w:ascii="仿宋_GB2312" w:hAnsi="宋体" w:eastAsia="仿宋_GB2312" w:cs="宋体"/>
                <w:color w:val="000000"/>
                <w:kern w:val="0"/>
                <w:sz w:val="18"/>
                <w:szCs w:val="18"/>
              </w:rPr>
              <w:br w:type="page"/>
            </w: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王</w:t>
            </w:r>
            <w:r>
              <w:rPr>
                <w:rFonts w:hint="eastAsia" w:ascii="仿宋_GB2312" w:hAnsi="宋体" w:eastAsia="仿宋_GB2312" w:cs="宋体"/>
                <w:color w:val="000000"/>
                <w:kern w:val="0"/>
                <w:sz w:val="18"/>
                <w:szCs w:val="18"/>
                <w:lang w:val="en-US" w:eastAsia="zh-CN"/>
              </w:rPr>
              <w:t xml:space="preserve"> </w:t>
            </w:r>
            <w:r>
              <w:rPr>
                <w:rFonts w:hint="eastAsia" w:ascii="仿宋_GB2312" w:hAnsi="宋体" w:eastAsia="仿宋_GB2312" w:cs="宋体"/>
                <w:color w:val="000000"/>
                <w:kern w:val="0"/>
                <w:sz w:val="18"/>
                <w:szCs w:val="18"/>
              </w:rPr>
              <w:t xml:space="preserve"> 霞(川H08160029)</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剑府函〔2020〕27号文件</w:t>
            </w:r>
          </w:p>
        </w:tc>
        <w:tc>
          <w:tcPr>
            <w:tcW w:w="1037" w:type="dxa"/>
            <w:tcBorders>
              <w:top w:val="nil"/>
              <w:left w:val="nil"/>
              <w:bottom w:val="single" w:color="auto" w:sz="4" w:space="0"/>
              <w:right w:val="single" w:color="auto" w:sz="4" w:space="0"/>
            </w:tcBorders>
            <w:shd w:val="clear" w:color="auto" w:fill="auto"/>
            <w:vAlign w:val="center"/>
          </w:tcPr>
          <w:p>
            <w:r>
              <w:rPr>
                <w:rFonts w:hint="eastAsia" w:ascii="仿宋_GB2312" w:hAnsi="宋体" w:eastAsia="仿宋_GB2312" w:cs="宋体"/>
                <w:color w:val="000000"/>
                <w:kern w:val="0"/>
                <w:sz w:val="18"/>
                <w:szCs w:val="18"/>
              </w:rPr>
              <w:t>查阅资料，现场检查</w:t>
            </w:r>
          </w:p>
        </w:tc>
        <w:tc>
          <w:tcPr>
            <w:tcW w:w="174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（剑）应急检记〔2020〕矿管-16号</w:t>
            </w:r>
          </w:p>
        </w:tc>
        <w:tc>
          <w:tcPr>
            <w:tcW w:w="47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1.检查当日，矿山已停产；2.检查当日，矿区缺少安全警示标志。</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责令限期整改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已整改</w:t>
            </w:r>
          </w:p>
        </w:tc>
      </w:tr>
    </w:tbl>
    <w:p/>
    <w:sectPr>
      <w:pgSz w:w="16838" w:h="11906" w:orient="landscape"/>
      <w:pgMar w:top="1418" w:right="567" w:bottom="113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B"/>
    <w:rsid w:val="00027C4E"/>
    <w:rsid w:val="00131635"/>
    <w:rsid w:val="001E66B4"/>
    <w:rsid w:val="003D5C69"/>
    <w:rsid w:val="0044602D"/>
    <w:rsid w:val="004901E7"/>
    <w:rsid w:val="004E3DEE"/>
    <w:rsid w:val="005B7E09"/>
    <w:rsid w:val="00692F8F"/>
    <w:rsid w:val="00752522"/>
    <w:rsid w:val="007D4BEF"/>
    <w:rsid w:val="007D60EB"/>
    <w:rsid w:val="007E1051"/>
    <w:rsid w:val="00804806"/>
    <w:rsid w:val="008851F0"/>
    <w:rsid w:val="008D606E"/>
    <w:rsid w:val="009169BC"/>
    <w:rsid w:val="00A05CC3"/>
    <w:rsid w:val="00A52D34"/>
    <w:rsid w:val="00B05170"/>
    <w:rsid w:val="00BE4377"/>
    <w:rsid w:val="00C86B39"/>
    <w:rsid w:val="00D04BB6"/>
    <w:rsid w:val="00E923B7"/>
    <w:rsid w:val="00ED4BD0"/>
    <w:rsid w:val="00EF72B7"/>
    <w:rsid w:val="0EC85093"/>
    <w:rsid w:val="0F296FDB"/>
    <w:rsid w:val="2714103D"/>
    <w:rsid w:val="34B3055F"/>
    <w:rsid w:val="3FE629C5"/>
    <w:rsid w:val="57FC6C72"/>
    <w:rsid w:val="583C26D8"/>
    <w:rsid w:val="64812678"/>
    <w:rsid w:val="769C1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2917</Words>
  <Characters>16632</Characters>
  <Lines>138</Lines>
  <Paragraphs>39</Paragraphs>
  <TotalTime>57</TotalTime>
  <ScaleCrop>false</ScaleCrop>
  <LinksUpToDate>false</LinksUpToDate>
  <CharactersWithSpaces>19510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2020-07-01T11:04:00Z</dcterms:created>
  <dc:creator>Administrator</dc:creator>
  <cp:lastModifiedBy>MO吉楊</cp:lastModifiedBy>
  <cp:lastPrinted>2020-07-09T07:48:12Z</cp:lastPrinted>
  <dcterms:modified xsi:type="dcterms:W3CDTF">2020-07-09T08:11:27Z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